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3C" w:rsidRDefault="008D2D3C" w:rsidP="00611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#1 on Religion and # 2 on Disbility/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Ableism</w:t>
      </w:r>
    </w:p>
    <w:p w:rsidR="008D2D3C" w:rsidRDefault="008D2D3C" w:rsidP="00611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EF1" w:rsidRDefault="00611EF1" w:rsidP="00611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EF1" w:rsidRDefault="00611EF1" w:rsidP="00611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Adams, M.,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Blumenfeld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W.,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Castañeda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R., Hackman, H., Peters, M., &amp;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Zúñiga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X. (2013).</w:t>
      </w:r>
      <w:proofErr w:type="gramEnd"/>
    </w:p>
    <w:p w:rsidR="00D57106" w:rsidRDefault="00611EF1" w:rsidP="00611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Readings for diversity and social justice, 3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rd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New York: Routledge, Taylor &amp; Francis.</w:t>
      </w:r>
    </w:p>
    <w:p w:rsidR="00611EF1" w:rsidRDefault="00611EF1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Critical Consciousness Development Journals (CCDJ) </w:t>
      </w:r>
      <w:r>
        <w:rPr>
          <w:rFonts w:ascii="Times New Roman" w:hAnsi="Times New Roman" w:cs="Times New Roman"/>
          <w:sz w:val="24"/>
          <w:szCs w:val="24"/>
        </w:rPr>
        <w:t>3 to 5 Pages each 2 due throughout course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deepen your process of learning in this course, I want you to spend some time critically reflecting on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class discussions and the readings by writing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critical analysis papers. These should serve as a log of your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experiences and critical reactions to the class exercises, discussions, readings and assignments.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analyses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b/>
          <w:bCs/>
          <w:sz w:val="24"/>
          <w:szCs w:val="24"/>
        </w:rPr>
        <w:t>based on the readings, class discussion, exercises, and video presentations due for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section </w:t>
      </w:r>
      <w:r>
        <w:rPr>
          <w:rFonts w:ascii="Times New Roman" w:hAnsi="Times New Roman" w:cs="Times New Roman"/>
          <w:sz w:val="24"/>
          <w:szCs w:val="24"/>
        </w:rPr>
        <w:t xml:space="preserve">(YOU MUST REFERENCE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 LEAST 3 </w:t>
      </w:r>
      <w:r>
        <w:rPr>
          <w:rFonts w:ascii="Times New Roman" w:hAnsi="Times New Roman" w:cs="Times New Roman"/>
          <w:sz w:val="24"/>
          <w:szCs w:val="24"/>
        </w:rPr>
        <w:t>OF THE READINGS). If you are critical of a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position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present </w:t>
      </w:r>
      <w:r>
        <w:rPr>
          <w:rFonts w:ascii="Times New Roman" w:hAnsi="Times New Roman" w:cs="Times New Roman"/>
          <w:sz w:val="24"/>
          <w:szCs w:val="24"/>
        </w:rPr>
        <w:t xml:space="preserve">alternative positions and provide evidence for your position.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sz w:val="24"/>
          <w:szCs w:val="24"/>
        </w:rPr>
        <w:t>how the readings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illuminate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issue.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sz w:val="24"/>
          <w:szCs w:val="24"/>
        </w:rPr>
        <w:t>how the readings have helped you re-think old ideas or ways of working.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sz w:val="24"/>
          <w:szCs w:val="24"/>
        </w:rPr>
        <w:t>questions that have been generated for you and why these questions are important to your practice and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life; how you have or could use the ideas in your professional practice or personal life; and how your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thinking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changing given the readings.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implications for social work practice in each analysis. Most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importantly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though, this analysis should serve as a way for you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reflect </w:t>
      </w:r>
      <w:r>
        <w:rPr>
          <w:rFonts w:ascii="Times New Roman" w:hAnsi="Times New Roman" w:cs="Times New Roman"/>
          <w:sz w:val="24"/>
          <w:szCs w:val="24"/>
        </w:rPr>
        <w:t>on how your own identities and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knowledge</w:t>
      </w:r>
      <w:proofErr w:type="gramEnd"/>
      <w:r>
        <w:rPr>
          <w:rFonts w:ascii="Times New Roman" w:hAnsi="Times New Roman" w:cs="Times New Roman"/>
          <w:sz w:val="24"/>
          <w:szCs w:val="24"/>
        </w:rPr>
        <w:t>/ experience around oppression/ privilege may be shaping your reactions and learning process.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summarize what is in the readings. The instructor already knows what the readings say. Rather, apply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readings to your practice and/or to experiences in your life. The important thing to remember is that the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critical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analysis allows you an opportunity to reflect upon your experiences, to learn about yourself, and to learn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others. Critical analyses will be handled in a confidential manner.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analyses will not be graded for their descriptions of what you are learning (everyone will learn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differently</w:t>
      </w:r>
      <w:proofErr w:type="gramEnd"/>
      <w:r>
        <w:rPr>
          <w:rFonts w:ascii="Times New Roman" w:hAnsi="Times New Roman" w:cs="Times New Roman"/>
          <w:sz w:val="24"/>
          <w:szCs w:val="24"/>
        </w:rPr>
        <w:t>). Instead, they will be graded for their completeness and for their depth of insight and reflection.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reasons a student might receive an analysis with points deducted are: a) failure to address substantively the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points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above; b) poor writing </w:t>
      </w:r>
      <w:r>
        <w:rPr>
          <w:rFonts w:ascii="TimesNewRomanPSMT" w:hAnsi="TimesNewRomanPSMT" w:cs="TimesNewRomanPSMT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errors in grammar, spelling, etc.; c) lack of self-reflection; d) merely repeating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readings; e) handing in the analysis late; f) failure to discuss the readings.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analyses will be graded on the quality and depth of your thinking. These analyses must be free of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typographical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errors. Margins should be no larger than 1-inch on each side of the page. If referring to readings,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use APA style from the American Psychological Association Publication Manual.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***NOTE: THE INSTRUCTOR MAY PERIODICALLY SPECIFY A TOPIC OR QUESTION TO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 IN YOUR ANALYSES***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Rubric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Response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addresses </w:t>
      </w:r>
      <w:r>
        <w:rPr>
          <w:rFonts w:ascii="Times New Roman" w:hAnsi="Times New Roman" w:cs="Times New Roman"/>
          <w:sz w:val="24"/>
          <w:szCs w:val="24"/>
        </w:rPr>
        <w:t>how the readings illuminate an issue (9 points)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Response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ddresses </w:t>
      </w:r>
      <w:r>
        <w:rPr>
          <w:rFonts w:ascii="Times New Roman" w:hAnsi="Times New Roman" w:cs="Times New Roman"/>
          <w:sz w:val="24"/>
          <w:szCs w:val="24"/>
        </w:rPr>
        <w:t>how the readings have helped you re-think old ideas or ways of working (10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points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Response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includes </w:t>
      </w:r>
      <w:r>
        <w:rPr>
          <w:rFonts w:ascii="Times New Roman" w:hAnsi="Times New Roman" w:cs="Times New Roman"/>
          <w:sz w:val="24"/>
          <w:szCs w:val="24"/>
        </w:rPr>
        <w:t>questions that have been generated for you and why these questions are important to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practice and to your life (9 points)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Response addresses how you have or could use the ideas in your professional practice or personal life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 points)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Response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discusses </w:t>
      </w:r>
      <w:r>
        <w:rPr>
          <w:rFonts w:ascii="Times New Roman" w:hAnsi="Times New Roman" w:cs="Times New Roman"/>
          <w:sz w:val="24"/>
          <w:szCs w:val="24"/>
        </w:rPr>
        <w:t>implications for social work practice in each analysis (9 points)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Response includes analysis that demonstrates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reflection </w:t>
      </w:r>
      <w:r>
        <w:rPr>
          <w:rFonts w:ascii="Times New Roman" w:hAnsi="Times New Roman" w:cs="Times New Roman"/>
          <w:sz w:val="24"/>
          <w:szCs w:val="24"/>
        </w:rPr>
        <w:t>on how your own identities and knowledge/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experience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around oppression/ privilege may be shaping your reactions and learning process (12 points)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Position stance clearly stated; if you are critical of a position,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present </w:t>
      </w:r>
      <w:r>
        <w:rPr>
          <w:rFonts w:ascii="Times New Roman" w:hAnsi="Times New Roman" w:cs="Times New Roman"/>
          <w:sz w:val="24"/>
          <w:szCs w:val="24"/>
        </w:rPr>
        <w:t>alternative stance and provide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evidence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your position (9 points)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Submission references at least 3 of the course readings (8 points)</w:t>
      </w:r>
    </w:p>
    <w:p w:rsidR="00D57106" w:rsidRDefault="00D57106" w:rsidP="00D5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Submission does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summarize what is in the readings (8 points)</w:t>
      </w:r>
    </w:p>
    <w:p w:rsidR="00AC0455" w:rsidRDefault="00D57106" w:rsidP="00D57106">
      <w:r>
        <w:rPr>
          <w:rFonts w:ascii="Times New Roman" w:hAnsi="Times New Roman" w:cs="Times New Roman"/>
          <w:sz w:val="24"/>
          <w:szCs w:val="24"/>
        </w:rPr>
        <w:t>9. Formatting and Grammar (8 points)</w:t>
      </w:r>
    </w:p>
    <w:p w:rsidR="00D57106" w:rsidRDefault="00D57106"/>
    <w:sectPr w:rsidR="00D57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06"/>
    <w:rsid w:val="00611EF1"/>
    <w:rsid w:val="008233FC"/>
    <w:rsid w:val="008D2D3C"/>
    <w:rsid w:val="00CF7068"/>
    <w:rsid w:val="00D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597</Words>
  <Characters>3409</Characters>
  <Application/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