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9D" w:rsidRDefault="00CC7888">
      <w:pPr>
        <w:rPr>
          <w:rFonts w:ascii="Arial" w:hAnsi="Arial" w:cs="Arial"/>
        </w:rPr>
      </w:pPr>
      <w:r>
        <w:rPr>
          <w:rFonts w:ascii="Arial" w:hAnsi="Arial" w:cs="Arial"/>
        </w:rPr>
        <w:t>Engineering</w:t>
      </w:r>
    </w:p>
    <w:p w:rsidR="00CC7888" w:rsidRDefault="00CC7888">
      <w:pPr>
        <w:rPr>
          <w:rFonts w:ascii="Arial" w:hAnsi="Arial" w:cs="Arial"/>
        </w:rPr>
      </w:pPr>
    </w:p>
    <w:p w:rsidR="00CC7888" w:rsidRDefault="00CC7888">
      <w:pPr>
        <w:rPr>
          <w:rFonts w:ascii="Arial" w:hAnsi="Arial" w:cs="Arial"/>
        </w:rPr>
      </w:pPr>
      <w:bookmarkStart w:id="0" w:name="_GoBack"/>
      <w:bookmarkEnd w:id="0"/>
    </w:p>
    <w:p w:rsidR="009A0DD3" w:rsidRDefault="005C63D5" w:rsidP="00634256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634256">
        <w:rPr>
          <w:rFonts w:ascii="Arial" w:hAnsi="Arial" w:cs="Arial"/>
        </w:rPr>
        <w:t xml:space="preserve">. </w:t>
      </w:r>
      <w:r w:rsidR="00634256" w:rsidRPr="00634256">
        <w:rPr>
          <w:rFonts w:ascii="Arial" w:hAnsi="Arial" w:cs="Arial"/>
        </w:rPr>
        <w:t>(10 points) A series of twenty-one constant-dollar payments beginning with $5,000 at the end of the first year are growing at a rate of 4% per year. If the inflation-free rate is 3% per year and the inflation rate is 6% per year, find the present equivalent of this series of payments using constant-dollar analysis.</w:t>
      </w:r>
      <w:r w:rsidR="00672BD9">
        <w:rPr>
          <w:rFonts w:ascii="Arial" w:hAnsi="Arial" w:cs="Arial"/>
        </w:rPr>
        <w:t xml:space="preserve"> The base year is year 0.</w:t>
      </w: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Default="00FC34F9" w:rsidP="00634256">
      <w:pPr>
        <w:rPr>
          <w:rFonts w:ascii="Arial" w:hAnsi="Arial" w:cs="Arial"/>
        </w:rPr>
      </w:pPr>
    </w:p>
    <w:p w:rsidR="00FC34F9" w:rsidRPr="00634256" w:rsidRDefault="00FC34F9" w:rsidP="00634256">
      <w:pPr>
        <w:rPr>
          <w:rFonts w:ascii="Arial" w:hAnsi="Arial" w:cs="Arial"/>
        </w:rPr>
      </w:pPr>
    </w:p>
    <w:p w:rsidR="004E1B66" w:rsidRDefault="004E1B66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634256" w:rsidRPr="00634256" w:rsidRDefault="00634256" w:rsidP="006342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634256">
        <w:rPr>
          <w:rFonts w:ascii="Arial" w:hAnsi="Arial" w:cs="Arial"/>
        </w:rPr>
        <w:t xml:space="preserve">(20 points) An investor’s projections of future purchasing power needs, based on an estimated inflation rate of 5% per year, are given in the cash flow diagram below. </w:t>
      </w:r>
    </w:p>
    <w:p w:rsidR="00634256" w:rsidRPr="00634256" w:rsidRDefault="00634256" w:rsidP="00634256">
      <w:pPr>
        <w:jc w:val="both"/>
        <w:rPr>
          <w:rFonts w:ascii="Arial" w:hAnsi="Arial" w:cs="Arial"/>
        </w:rPr>
      </w:pPr>
    </w:p>
    <w:p w:rsidR="00634256" w:rsidRPr="00634256" w:rsidRDefault="00634256" w:rsidP="00634256">
      <w:pPr>
        <w:jc w:val="both"/>
        <w:rPr>
          <w:rFonts w:ascii="Arial" w:hAnsi="Arial" w:cs="Arial"/>
        </w:rPr>
      </w:pPr>
    </w:p>
    <w:p w:rsidR="00634256" w:rsidRPr="00634256" w:rsidRDefault="00634256" w:rsidP="00634256">
      <w:pPr>
        <w:jc w:val="both"/>
        <w:rPr>
          <w:rFonts w:ascii="Arial" w:hAnsi="Arial" w:cs="Arial"/>
        </w:rPr>
      </w:pPr>
      <w:r w:rsidRPr="00634256">
        <w:rPr>
          <w:rFonts w:ascii="Arial" w:hAnsi="Arial" w:cs="Arial"/>
        </w:rPr>
        <w:object w:dxaOrig="12044" w:dyaOrig="4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171.75pt" o:ole="">
            <v:imagedata r:id="rId4" o:title=""/>
          </v:shape>
          <o:OLEObject Type="Embed" ProgID="Visio.Drawing.6" ShapeID="_x0000_i1025" DrawAspect="Content" ObjectID="_1561642845" r:id="rId5"/>
        </w:object>
      </w:r>
    </w:p>
    <w:p w:rsidR="00634256" w:rsidRPr="00634256" w:rsidRDefault="00634256" w:rsidP="00634256">
      <w:pPr>
        <w:jc w:val="both"/>
        <w:rPr>
          <w:rFonts w:ascii="Arial" w:hAnsi="Arial" w:cs="Arial"/>
        </w:rPr>
      </w:pPr>
    </w:p>
    <w:p w:rsidR="00634256" w:rsidRPr="00634256" w:rsidRDefault="00634256" w:rsidP="00634256">
      <w:pPr>
        <w:jc w:val="both"/>
        <w:rPr>
          <w:rFonts w:ascii="Arial" w:hAnsi="Arial" w:cs="Arial"/>
        </w:rPr>
      </w:pPr>
      <w:r w:rsidRPr="00634256">
        <w:rPr>
          <w:rFonts w:ascii="Arial" w:hAnsi="Arial" w:cs="Arial"/>
        </w:rPr>
        <w:t xml:space="preserve">Available investments are expected to yield 10.25% during the first 6 years and 15.5% during the final 6 years. </w:t>
      </w:r>
    </w:p>
    <w:p w:rsidR="00634256" w:rsidRPr="00634256" w:rsidRDefault="00634256" w:rsidP="00634256">
      <w:pPr>
        <w:jc w:val="both"/>
        <w:rPr>
          <w:rFonts w:ascii="Arial" w:hAnsi="Arial" w:cs="Arial"/>
        </w:rPr>
      </w:pPr>
    </w:p>
    <w:p w:rsidR="00634256" w:rsidRDefault="00634256" w:rsidP="00634256">
      <w:pPr>
        <w:jc w:val="both"/>
        <w:rPr>
          <w:rFonts w:ascii="Arial" w:hAnsi="Arial" w:cs="Arial"/>
        </w:rPr>
      </w:pPr>
      <w:r w:rsidRPr="00634256">
        <w:rPr>
          <w:rFonts w:ascii="Arial" w:hAnsi="Arial" w:cs="Arial"/>
        </w:rPr>
        <w:t xml:space="preserve">a) Use constant-dollar analysis to determine the future worth at year 12 in the same constant dollars specified above (year 6 dollars). </w:t>
      </w:r>
    </w:p>
    <w:p w:rsidR="00FC34F9" w:rsidRPr="00634256" w:rsidRDefault="00FC34F9" w:rsidP="00634256">
      <w:pPr>
        <w:jc w:val="both"/>
        <w:rPr>
          <w:rFonts w:ascii="Arial" w:hAnsi="Arial" w:cs="Arial"/>
        </w:rPr>
      </w:pPr>
    </w:p>
    <w:p w:rsidR="00634256" w:rsidRDefault="00634256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Default="00FC34F9" w:rsidP="00634256">
      <w:pPr>
        <w:jc w:val="both"/>
        <w:rPr>
          <w:rFonts w:ascii="Arial" w:hAnsi="Arial" w:cs="Arial"/>
        </w:rPr>
      </w:pPr>
    </w:p>
    <w:p w:rsidR="00FC34F9" w:rsidRPr="00634256" w:rsidRDefault="00FC34F9" w:rsidP="00634256">
      <w:pPr>
        <w:jc w:val="both"/>
        <w:rPr>
          <w:rFonts w:ascii="Arial" w:hAnsi="Arial" w:cs="Arial"/>
        </w:rPr>
      </w:pPr>
    </w:p>
    <w:p w:rsidR="00634256" w:rsidRPr="00634256" w:rsidRDefault="00634256" w:rsidP="00634256">
      <w:pPr>
        <w:jc w:val="both"/>
        <w:rPr>
          <w:rFonts w:ascii="Arial" w:hAnsi="Arial" w:cs="Arial"/>
        </w:rPr>
      </w:pPr>
      <w:r w:rsidRPr="00634256">
        <w:rPr>
          <w:rFonts w:ascii="Arial" w:hAnsi="Arial" w:cs="Arial"/>
        </w:rPr>
        <w:lastRenderedPageBreak/>
        <w:t>b) How many actual dollars would need to be invested at t = 0 to achieve the projected needs under the expected yield rates?</w:t>
      </w:r>
    </w:p>
    <w:p w:rsidR="00634256" w:rsidRDefault="00634256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050A75" w:rsidRDefault="00050A75">
      <w:pPr>
        <w:rPr>
          <w:rFonts w:ascii="Arial" w:hAnsi="Arial" w:cs="Arial"/>
        </w:rPr>
      </w:pPr>
      <w:r>
        <w:rPr>
          <w:rFonts w:ascii="Arial" w:hAnsi="Arial" w:cs="Arial"/>
        </w:rPr>
        <w:t>3. (2</w:t>
      </w:r>
      <w:r w:rsidR="00B122A7">
        <w:rPr>
          <w:rFonts w:ascii="Arial" w:hAnsi="Arial" w:cs="Arial"/>
        </w:rPr>
        <w:t xml:space="preserve">0 points) A couple takes out a loan for $350,000 to purchase a house. They get an adjustable rate mortgage (ARM) that starts with an interest rate of 3.5% annual compounded monthly with a term of 30 years and they will make monthly payments. After two years the interest rate increases </w:t>
      </w:r>
      <w:r>
        <w:rPr>
          <w:rFonts w:ascii="Arial" w:hAnsi="Arial" w:cs="Arial"/>
        </w:rPr>
        <w:t xml:space="preserve">6.5% annual compounded monthly and two years after that the interest rate increases to 8.5% annual compounded monthly. </w:t>
      </w:r>
    </w:p>
    <w:p w:rsidR="00050A75" w:rsidRDefault="00050A75">
      <w:pPr>
        <w:rPr>
          <w:rFonts w:ascii="Arial" w:hAnsi="Arial" w:cs="Arial"/>
        </w:rPr>
      </w:pPr>
      <w:r>
        <w:rPr>
          <w:rFonts w:ascii="Arial" w:hAnsi="Arial" w:cs="Arial"/>
        </w:rPr>
        <w:t>a) What are the loan payments for each interest period in this loan?</w:t>
      </w: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FC34F9" w:rsidRDefault="00FC34F9">
      <w:pPr>
        <w:rPr>
          <w:rFonts w:ascii="Arial" w:hAnsi="Arial" w:cs="Arial"/>
        </w:rPr>
      </w:pPr>
    </w:p>
    <w:p w:rsidR="00B122A7" w:rsidRPr="00634256" w:rsidRDefault="00050A75">
      <w:pPr>
        <w:rPr>
          <w:rFonts w:ascii="Arial" w:hAnsi="Arial" w:cs="Arial"/>
        </w:rPr>
      </w:pPr>
      <w:r>
        <w:rPr>
          <w:rFonts w:ascii="Arial" w:hAnsi="Arial" w:cs="Arial"/>
        </w:rPr>
        <w:t>b) What is the total interest paid on this loan?</w:t>
      </w:r>
      <w:r w:rsidR="00B122A7">
        <w:rPr>
          <w:rFonts w:ascii="Arial" w:hAnsi="Arial" w:cs="Arial"/>
        </w:rPr>
        <w:t xml:space="preserve">  </w:t>
      </w:r>
    </w:p>
    <w:sectPr w:rsidR="00B122A7" w:rsidRPr="006342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9D"/>
    <w:rsid w:val="00010889"/>
    <w:rsid w:val="00024990"/>
    <w:rsid w:val="00050A75"/>
    <w:rsid w:val="000D6D48"/>
    <w:rsid w:val="001C6661"/>
    <w:rsid w:val="00265365"/>
    <w:rsid w:val="00354E6B"/>
    <w:rsid w:val="003B1B5A"/>
    <w:rsid w:val="004E1B66"/>
    <w:rsid w:val="00526D63"/>
    <w:rsid w:val="0054473A"/>
    <w:rsid w:val="005C63D5"/>
    <w:rsid w:val="005D14BB"/>
    <w:rsid w:val="005F34BF"/>
    <w:rsid w:val="00634256"/>
    <w:rsid w:val="006526D2"/>
    <w:rsid w:val="00672BD9"/>
    <w:rsid w:val="008906C3"/>
    <w:rsid w:val="009A0DD3"/>
    <w:rsid w:val="009B7B90"/>
    <w:rsid w:val="00A02ED8"/>
    <w:rsid w:val="00A5619D"/>
    <w:rsid w:val="00A83B39"/>
    <w:rsid w:val="00B122A7"/>
    <w:rsid w:val="00CC7888"/>
    <w:rsid w:val="00D47197"/>
    <w:rsid w:val="00D60794"/>
    <w:rsid w:val="00D84BFA"/>
    <w:rsid w:val="00E40DF4"/>
    <w:rsid w:val="00E86F23"/>
    <w:rsid w:val="00F4761B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F071E"/>
  <w15:docId w15:val="{E67909E2-75E9-453D-A96B-A0CBBF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oleObject" Target="embeddings/oleObject1.bin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232</Words>
  <Characters>1328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Homework Assignment #1</vt:lpstr>
    </vt:vector>
  </TitlesOfParts>
  <Company/>
  <LinksUpToDate>false</LinksUpToDate>
  <CharactersWithSpaces>1557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