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BF8" w:rsidRPr="00C22C80" w:rsidRDefault="00393198" w:rsidP="00D46E4D">
      <w:pPr>
        <w:jc w:val="center"/>
        <w:rPr>
          <w:b/>
          <w:sz w:val="32"/>
        </w:rPr>
      </w:pPr>
      <w:r w:rsidRPr="00C22C80">
        <w:rPr>
          <w:b/>
          <w:sz w:val="32"/>
        </w:rPr>
        <w:t>Community Health Roles Worksheet</w:t>
      </w:r>
      <w:r w:rsidR="00C22C80" w:rsidRPr="00C22C80">
        <w:rPr>
          <w:b/>
          <w:sz w:val="32"/>
        </w:rPr>
        <w:t xml:space="preserve"> Instructions</w:t>
      </w:r>
    </w:p>
    <w:p w:rsidR="00393198" w:rsidRPr="00C22C80" w:rsidRDefault="00393198">
      <w:pPr>
        <w:rPr>
          <w:sz w:val="24"/>
        </w:rPr>
      </w:pPr>
    </w:p>
    <w:p w:rsidR="00393198" w:rsidRPr="00C22C80" w:rsidRDefault="00393198">
      <w:pPr>
        <w:rPr>
          <w:sz w:val="24"/>
        </w:rPr>
      </w:pPr>
      <w:r w:rsidRPr="00C22C80">
        <w:rPr>
          <w:sz w:val="24"/>
        </w:rPr>
        <w:t xml:space="preserve">Please complete the worksheet </w:t>
      </w:r>
      <w:r w:rsidR="00D46E4D" w:rsidRPr="00C22C80">
        <w:rPr>
          <w:sz w:val="24"/>
        </w:rPr>
        <w:t>on the second page.</w:t>
      </w:r>
    </w:p>
    <w:p w:rsidR="00D46E4D" w:rsidRPr="00C22C80" w:rsidRDefault="00D46E4D">
      <w:pPr>
        <w:rPr>
          <w:sz w:val="24"/>
        </w:rPr>
      </w:pPr>
    </w:p>
    <w:p w:rsidR="000B344E" w:rsidRPr="00C22C80" w:rsidRDefault="000B344E" w:rsidP="000B344E">
      <w:pPr>
        <w:rPr>
          <w:b/>
          <w:sz w:val="24"/>
          <w:u w:val="single"/>
        </w:rPr>
      </w:pPr>
      <w:r w:rsidRPr="00C22C80">
        <w:rPr>
          <w:b/>
          <w:sz w:val="24"/>
          <w:u w:val="single"/>
        </w:rPr>
        <w:t>Part I:</w:t>
      </w:r>
    </w:p>
    <w:p w:rsidR="000B344E" w:rsidRPr="00C22C80" w:rsidRDefault="000B344E" w:rsidP="000B344E">
      <w:pPr>
        <w:pStyle w:val="ListParagraph"/>
        <w:numPr>
          <w:ilvl w:val="0"/>
          <w:numId w:val="2"/>
        </w:numPr>
        <w:rPr>
          <w:sz w:val="24"/>
        </w:rPr>
      </w:pPr>
      <w:r w:rsidRPr="00C22C80">
        <w:rPr>
          <w:sz w:val="24"/>
        </w:rPr>
        <w:t>Provide solid definitions of governmental agencies, quasi-government, non-government agencies. Please do not copy your definitions from a</w:t>
      </w:r>
      <w:r w:rsidR="00C22C80" w:rsidRPr="00C22C80">
        <w:rPr>
          <w:sz w:val="24"/>
        </w:rPr>
        <w:t xml:space="preserve"> dictionary or any source. You </w:t>
      </w:r>
      <w:r w:rsidRPr="00C22C80">
        <w:rPr>
          <w:sz w:val="24"/>
        </w:rPr>
        <w:t>must explain these in your own words. Copying will result in 0 points on this portion of your assignment.</w:t>
      </w:r>
    </w:p>
    <w:p w:rsidR="000B344E" w:rsidRPr="00C22C80" w:rsidRDefault="000B344E" w:rsidP="000B344E">
      <w:pPr>
        <w:rPr>
          <w:sz w:val="24"/>
        </w:rPr>
      </w:pPr>
    </w:p>
    <w:p w:rsidR="000B344E" w:rsidRPr="00C22C80" w:rsidRDefault="000B344E" w:rsidP="000B344E">
      <w:pPr>
        <w:pStyle w:val="ListParagraph"/>
        <w:numPr>
          <w:ilvl w:val="0"/>
          <w:numId w:val="2"/>
        </w:numPr>
        <w:rPr>
          <w:sz w:val="24"/>
        </w:rPr>
      </w:pPr>
      <w:r w:rsidRPr="00C22C80">
        <w:rPr>
          <w:sz w:val="24"/>
        </w:rPr>
        <w:t>Explain the difference between public health and medical services.</w:t>
      </w:r>
    </w:p>
    <w:p w:rsidR="000B344E" w:rsidRPr="00C22C80" w:rsidRDefault="000B344E">
      <w:pPr>
        <w:rPr>
          <w:i/>
          <w:sz w:val="24"/>
        </w:rPr>
      </w:pPr>
    </w:p>
    <w:p w:rsidR="000B344E" w:rsidRPr="00C22C80" w:rsidRDefault="000B344E">
      <w:pPr>
        <w:rPr>
          <w:b/>
          <w:sz w:val="24"/>
          <w:u w:val="single"/>
        </w:rPr>
      </w:pPr>
      <w:r w:rsidRPr="00C22C80">
        <w:rPr>
          <w:b/>
          <w:sz w:val="24"/>
          <w:u w:val="single"/>
        </w:rPr>
        <w:t>Part II:</w:t>
      </w:r>
    </w:p>
    <w:p w:rsidR="00C22C80" w:rsidRPr="00C22C80" w:rsidRDefault="00C22C80" w:rsidP="00C22C80">
      <w:pPr>
        <w:rPr>
          <w:sz w:val="24"/>
        </w:rPr>
      </w:pPr>
      <w:r w:rsidRPr="00C22C80">
        <w:rPr>
          <w:i/>
          <w:sz w:val="24"/>
        </w:rPr>
        <w:t>INSTRUCTIONS:</w:t>
      </w:r>
      <w:r w:rsidRPr="00C22C80">
        <w:rPr>
          <w:sz w:val="24"/>
        </w:rPr>
        <w:t xml:space="preserve"> Complete the chart below. In each box in column 1, you need to select four public health concerns from the list below. Your task is to find health-related organizations/agencies and a link to their website that address these issues at three distinct levels: </w:t>
      </w:r>
    </w:p>
    <w:p w:rsidR="00C22C80" w:rsidRPr="00C22C80" w:rsidRDefault="00C22C80" w:rsidP="00C22C80">
      <w:pPr>
        <w:ind w:left="720"/>
        <w:rPr>
          <w:sz w:val="24"/>
        </w:rPr>
      </w:pPr>
      <w:r w:rsidRPr="00C22C80">
        <w:rPr>
          <w:sz w:val="24"/>
        </w:rPr>
        <w:t>1) Governmental Agencies (column B)</w:t>
      </w:r>
    </w:p>
    <w:p w:rsidR="00C22C80" w:rsidRPr="00C22C80" w:rsidRDefault="00C22C80" w:rsidP="00C22C80">
      <w:pPr>
        <w:ind w:left="720"/>
        <w:rPr>
          <w:sz w:val="24"/>
        </w:rPr>
      </w:pPr>
      <w:r w:rsidRPr="00C22C80">
        <w:rPr>
          <w:sz w:val="24"/>
        </w:rPr>
        <w:t>2) Quasi-Government Agencies (column C)</w:t>
      </w:r>
    </w:p>
    <w:p w:rsidR="00C22C80" w:rsidRPr="00C22C80" w:rsidRDefault="00C22C80" w:rsidP="00C22C80">
      <w:pPr>
        <w:ind w:left="720"/>
        <w:rPr>
          <w:sz w:val="24"/>
        </w:rPr>
      </w:pPr>
      <w:r w:rsidRPr="00C22C80">
        <w:rPr>
          <w:sz w:val="24"/>
        </w:rPr>
        <w:t xml:space="preserve">3) Non-Governmental Agencies (column D). </w:t>
      </w:r>
    </w:p>
    <w:p w:rsidR="00C22C80" w:rsidRPr="00C22C80" w:rsidRDefault="00C22C80" w:rsidP="00C22C80">
      <w:pPr>
        <w:pStyle w:val="Numberedlist"/>
        <w:numPr>
          <w:ilvl w:val="0"/>
          <w:numId w:val="0"/>
        </w:numPr>
        <w:rPr>
          <w:sz w:val="24"/>
        </w:rPr>
      </w:pPr>
    </w:p>
    <w:p w:rsidR="00C22C80" w:rsidRPr="00C22C80" w:rsidRDefault="00C22C80" w:rsidP="00C22C80">
      <w:pPr>
        <w:rPr>
          <w:sz w:val="24"/>
        </w:rPr>
      </w:pPr>
      <w:r w:rsidRPr="00C22C80">
        <w:rPr>
          <w:sz w:val="24"/>
        </w:rPr>
        <w:t xml:space="preserve">Then, in column E, write in one or two sentences explaining why this issue is a </w:t>
      </w:r>
      <w:r w:rsidRPr="00C22C80">
        <w:rPr>
          <w:i/>
          <w:sz w:val="24"/>
        </w:rPr>
        <w:t>public or community</w:t>
      </w:r>
      <w:r w:rsidRPr="00C22C80">
        <w:rPr>
          <w:sz w:val="24"/>
        </w:rPr>
        <w:t xml:space="preserve"> health concern. Remember that public/community health focuses on populations, not individuals. Think back to your explanation in Part II outlining the differences between public health medical services. You are required to review scholarly research to determine the role of public health as it relates to these issues. Each description MUST include a citation. </w:t>
      </w:r>
    </w:p>
    <w:p w:rsidR="00C22C80" w:rsidRPr="00C22C80" w:rsidRDefault="00C22C80" w:rsidP="00C22C80">
      <w:pPr>
        <w:rPr>
          <w:sz w:val="24"/>
        </w:rPr>
      </w:pPr>
    </w:p>
    <w:p w:rsidR="00C22C80" w:rsidRPr="00C22C80" w:rsidRDefault="00C22C80" w:rsidP="00C22C80">
      <w:pPr>
        <w:rPr>
          <w:sz w:val="24"/>
        </w:rPr>
      </w:pPr>
      <w:r w:rsidRPr="00C22C80">
        <w:rPr>
          <w:sz w:val="24"/>
        </w:rPr>
        <w:t>Please note that your description of the importance to public health should not be rooted in the individual medical health care. Public health focuses on populations, not individual care. See the example below to help you with your worksheet responses.</w:t>
      </w:r>
    </w:p>
    <w:p w:rsidR="00393198" w:rsidRDefault="00393198">
      <w:pPr>
        <w:rPr>
          <w:sz w:val="24"/>
        </w:rPr>
      </w:pPr>
    </w:p>
    <w:p w:rsidR="00C22C80" w:rsidRDefault="00C22C80">
      <w:pPr>
        <w:rPr>
          <w:sz w:val="24"/>
        </w:rPr>
      </w:pPr>
    </w:p>
    <w:p w:rsidR="00C22C80" w:rsidRDefault="00C22C80">
      <w:pPr>
        <w:rPr>
          <w:sz w:val="24"/>
        </w:rPr>
      </w:pPr>
    </w:p>
    <w:p w:rsidR="00C22C80" w:rsidRDefault="00C22C80">
      <w:pPr>
        <w:rPr>
          <w:sz w:val="24"/>
        </w:rPr>
      </w:pPr>
    </w:p>
    <w:p w:rsidR="00C22C80" w:rsidRPr="00C22C80" w:rsidRDefault="00C22C80">
      <w:pPr>
        <w:rPr>
          <w:sz w:val="24"/>
        </w:rPr>
      </w:pPr>
    </w:p>
    <w:p w:rsidR="00C22C80" w:rsidRPr="00C22C80" w:rsidRDefault="00C22C80" w:rsidP="00C22C80">
      <w:pPr>
        <w:ind w:left="720"/>
        <w:rPr>
          <w:b/>
          <w:sz w:val="24"/>
          <w:u w:val="single"/>
        </w:rPr>
      </w:pPr>
      <w:r w:rsidRPr="00C22C80">
        <w:rPr>
          <w:b/>
          <w:sz w:val="24"/>
          <w:u w:val="single"/>
        </w:rPr>
        <w:lastRenderedPageBreak/>
        <w:t>Pick 4 from this list:</w:t>
      </w:r>
    </w:p>
    <w:p w:rsidR="00C22C80" w:rsidRPr="00C22C80" w:rsidRDefault="00C22C80" w:rsidP="00C22C80">
      <w:pPr>
        <w:ind w:left="720"/>
        <w:rPr>
          <w:sz w:val="24"/>
        </w:rPr>
        <w:sectPr w:rsidR="00C22C80" w:rsidRPr="00C22C80" w:rsidSect="00393198">
          <w:pgSz w:w="15840" w:h="12240" w:orient="landscape"/>
          <w:pgMar w:top="1440" w:right="1440" w:bottom="1440" w:left="1440" w:header="720" w:footer="720" w:gutter="0"/>
          <w:cols w:space="720"/>
          <w:docGrid w:linePitch="360"/>
        </w:sectPr>
      </w:pPr>
    </w:p>
    <w:p w:rsidR="00C22C80" w:rsidRPr="00C22C80" w:rsidRDefault="00C22C80" w:rsidP="00C22C80">
      <w:pPr>
        <w:ind w:left="720"/>
        <w:rPr>
          <w:sz w:val="24"/>
        </w:rPr>
      </w:pPr>
      <w:r w:rsidRPr="00C22C80">
        <w:rPr>
          <w:sz w:val="24"/>
        </w:rPr>
        <w:lastRenderedPageBreak/>
        <w:t>Premature infants</w:t>
      </w:r>
    </w:p>
    <w:p w:rsidR="00C22C80" w:rsidRPr="00C22C80" w:rsidRDefault="00C22C80" w:rsidP="00C22C80">
      <w:pPr>
        <w:ind w:left="720"/>
        <w:rPr>
          <w:sz w:val="24"/>
        </w:rPr>
      </w:pPr>
      <w:r w:rsidRPr="00C22C80">
        <w:rPr>
          <w:sz w:val="24"/>
        </w:rPr>
        <w:t>Injury and violence prevention</w:t>
      </w:r>
    </w:p>
    <w:p w:rsidR="00C22C80" w:rsidRPr="00C22C80" w:rsidRDefault="00C22C80" w:rsidP="00C22C80">
      <w:pPr>
        <w:ind w:left="720"/>
        <w:rPr>
          <w:sz w:val="24"/>
        </w:rPr>
      </w:pPr>
      <w:r w:rsidRPr="00C22C80">
        <w:rPr>
          <w:sz w:val="24"/>
        </w:rPr>
        <w:t>Alzheimer’s disease</w:t>
      </w:r>
    </w:p>
    <w:p w:rsidR="00C22C80" w:rsidRPr="00C22C80" w:rsidRDefault="00C22C80" w:rsidP="00C22C80">
      <w:pPr>
        <w:ind w:left="720"/>
        <w:rPr>
          <w:sz w:val="24"/>
        </w:rPr>
      </w:pPr>
      <w:r w:rsidRPr="00C22C80">
        <w:rPr>
          <w:sz w:val="24"/>
        </w:rPr>
        <w:t>Air pollution</w:t>
      </w:r>
    </w:p>
    <w:p w:rsidR="00C22C80" w:rsidRPr="00C22C80" w:rsidRDefault="00C22C80" w:rsidP="00C22C80">
      <w:pPr>
        <w:ind w:left="720"/>
        <w:rPr>
          <w:sz w:val="24"/>
        </w:rPr>
      </w:pPr>
      <w:r w:rsidRPr="00C22C80">
        <w:rPr>
          <w:sz w:val="24"/>
        </w:rPr>
        <w:t>Water pollution</w:t>
      </w:r>
    </w:p>
    <w:p w:rsidR="00C22C80" w:rsidRPr="00C22C80" w:rsidRDefault="00C22C80" w:rsidP="00C22C80">
      <w:pPr>
        <w:ind w:left="720"/>
        <w:rPr>
          <w:sz w:val="24"/>
        </w:rPr>
      </w:pPr>
      <w:r w:rsidRPr="00C22C80">
        <w:rPr>
          <w:sz w:val="24"/>
        </w:rPr>
        <w:t>Food safety</w:t>
      </w:r>
    </w:p>
    <w:p w:rsidR="00C22C80" w:rsidRPr="00C22C80" w:rsidRDefault="00C22C80" w:rsidP="00C22C80">
      <w:pPr>
        <w:ind w:left="720"/>
        <w:rPr>
          <w:sz w:val="24"/>
        </w:rPr>
      </w:pPr>
      <w:r w:rsidRPr="00C22C80">
        <w:rPr>
          <w:sz w:val="24"/>
        </w:rPr>
        <w:t>Homelessness</w:t>
      </w:r>
    </w:p>
    <w:p w:rsidR="00C22C80" w:rsidRPr="00C22C80" w:rsidRDefault="00C22C80" w:rsidP="00C22C80">
      <w:pPr>
        <w:ind w:left="720"/>
        <w:rPr>
          <w:sz w:val="24"/>
        </w:rPr>
      </w:pPr>
      <w:r w:rsidRPr="00C22C80">
        <w:rPr>
          <w:sz w:val="24"/>
        </w:rPr>
        <w:t>Suicide</w:t>
      </w:r>
    </w:p>
    <w:p w:rsidR="00C22C80" w:rsidRPr="00C22C80" w:rsidRDefault="00C22C80" w:rsidP="00C22C80">
      <w:pPr>
        <w:ind w:left="720"/>
        <w:rPr>
          <w:sz w:val="24"/>
        </w:rPr>
      </w:pPr>
      <w:r w:rsidRPr="00C22C80">
        <w:rPr>
          <w:sz w:val="24"/>
        </w:rPr>
        <w:lastRenderedPageBreak/>
        <w:t>Obesity</w:t>
      </w:r>
    </w:p>
    <w:p w:rsidR="00557B38" w:rsidRPr="00C22C80" w:rsidRDefault="00C22C80" w:rsidP="00C22C80">
      <w:pPr>
        <w:ind w:left="720"/>
        <w:rPr>
          <w:sz w:val="24"/>
        </w:rPr>
      </w:pPr>
      <w:r w:rsidRPr="00C22C80">
        <w:rPr>
          <w:sz w:val="24"/>
        </w:rPr>
        <w:t>Sleep health</w:t>
      </w:r>
    </w:p>
    <w:p w:rsidR="00C22C80" w:rsidRPr="00C22C80" w:rsidRDefault="00C22C80" w:rsidP="00C22C80">
      <w:pPr>
        <w:ind w:left="720"/>
        <w:rPr>
          <w:sz w:val="24"/>
        </w:rPr>
      </w:pPr>
      <w:r w:rsidRPr="00C22C80">
        <w:rPr>
          <w:sz w:val="24"/>
        </w:rPr>
        <w:t>Diabetes</w:t>
      </w:r>
    </w:p>
    <w:p w:rsidR="00C22C80" w:rsidRPr="00C22C80" w:rsidRDefault="00C22C80" w:rsidP="00C22C80">
      <w:pPr>
        <w:ind w:left="720"/>
        <w:rPr>
          <w:sz w:val="24"/>
        </w:rPr>
      </w:pPr>
      <w:r w:rsidRPr="00C22C80">
        <w:rPr>
          <w:sz w:val="24"/>
        </w:rPr>
        <w:t>Sexually Transmitted Diseases</w:t>
      </w:r>
    </w:p>
    <w:p w:rsidR="00C22C80" w:rsidRPr="00C22C80" w:rsidRDefault="00C22C80" w:rsidP="00C22C80">
      <w:pPr>
        <w:ind w:left="720"/>
        <w:rPr>
          <w:sz w:val="24"/>
        </w:rPr>
      </w:pPr>
      <w:r w:rsidRPr="00C22C80">
        <w:rPr>
          <w:sz w:val="24"/>
        </w:rPr>
        <w:t>Emergency Preparedness</w:t>
      </w:r>
    </w:p>
    <w:p w:rsidR="00C22C80" w:rsidRPr="00C22C80" w:rsidRDefault="00C22C80" w:rsidP="00C22C80">
      <w:pPr>
        <w:ind w:left="720"/>
        <w:rPr>
          <w:sz w:val="24"/>
        </w:rPr>
      </w:pPr>
      <w:r w:rsidRPr="00C22C80">
        <w:rPr>
          <w:sz w:val="24"/>
        </w:rPr>
        <w:t>Alcohol Abuse</w:t>
      </w:r>
    </w:p>
    <w:p w:rsidR="00C22C80" w:rsidRPr="00C22C80" w:rsidRDefault="00C22C80" w:rsidP="00C22C80">
      <w:pPr>
        <w:ind w:left="720"/>
        <w:rPr>
          <w:sz w:val="24"/>
        </w:rPr>
      </w:pPr>
      <w:r w:rsidRPr="00C22C80">
        <w:rPr>
          <w:sz w:val="24"/>
        </w:rPr>
        <w:t>Smoking</w:t>
      </w:r>
    </w:p>
    <w:p w:rsidR="00C22C80" w:rsidRPr="00C22C80" w:rsidRDefault="00C22C80" w:rsidP="00C22C80">
      <w:pPr>
        <w:ind w:left="720"/>
        <w:rPr>
          <w:sz w:val="24"/>
        </w:rPr>
      </w:pPr>
      <w:r w:rsidRPr="00C22C80">
        <w:rPr>
          <w:sz w:val="24"/>
        </w:rPr>
        <w:t>Post-Traumatic Stress Disorder</w:t>
      </w:r>
    </w:p>
    <w:p w:rsidR="00C22C80" w:rsidRDefault="00C22C80" w:rsidP="00C22C80">
      <w:pPr>
        <w:sectPr w:rsidR="00C22C80" w:rsidSect="00C22C80">
          <w:type w:val="continuous"/>
          <w:pgSz w:w="15840" w:h="12240" w:orient="landscape"/>
          <w:pgMar w:top="1440" w:right="1440" w:bottom="1440" w:left="1440" w:header="720" w:footer="720" w:gutter="0"/>
          <w:cols w:num="2" w:space="720"/>
          <w:docGrid w:linePitch="360"/>
        </w:sectPr>
      </w:pPr>
    </w:p>
    <w:p w:rsidR="00C22C80" w:rsidRDefault="00C22C80" w:rsidP="00C22C80"/>
    <w:p w:rsidR="00C22C80" w:rsidRDefault="00C22C80" w:rsidP="00C22C80"/>
    <w:p w:rsidR="00D46E4D" w:rsidRPr="00D46E4D" w:rsidRDefault="000B344E">
      <w:pPr>
        <w:rPr>
          <w:i/>
        </w:rPr>
      </w:pPr>
      <w:r>
        <w:rPr>
          <w:i/>
        </w:rPr>
        <w:t xml:space="preserve">CHART </w:t>
      </w:r>
      <w:r w:rsidR="00D46E4D" w:rsidRPr="00D46E4D">
        <w:rPr>
          <w:i/>
        </w:rPr>
        <w:t>EXAMPLE:</w:t>
      </w:r>
    </w:p>
    <w:tbl>
      <w:tblPr>
        <w:tblStyle w:val="TableGrid"/>
        <w:tblW w:w="0" w:type="auto"/>
        <w:tblLayout w:type="fixed"/>
        <w:tblLook w:val="04A0" w:firstRow="1" w:lastRow="0" w:firstColumn="1" w:lastColumn="0" w:noHBand="0" w:noVBand="1"/>
      </w:tblPr>
      <w:tblGrid>
        <w:gridCol w:w="1818"/>
        <w:gridCol w:w="2610"/>
        <w:gridCol w:w="2250"/>
        <w:gridCol w:w="2160"/>
        <w:gridCol w:w="4338"/>
      </w:tblGrid>
      <w:tr w:rsidR="005338CB" w:rsidRPr="00393198" w:rsidTr="005338CB">
        <w:tc>
          <w:tcPr>
            <w:tcW w:w="1818" w:type="dxa"/>
            <w:shd w:val="clear" w:color="auto" w:fill="CCC0D9" w:themeFill="accent4" w:themeFillTint="66"/>
          </w:tcPr>
          <w:p w:rsidR="00D46E4D" w:rsidRPr="00393198" w:rsidRDefault="00D46E4D" w:rsidP="000C68F6">
            <w:pPr>
              <w:rPr>
                <w:b/>
              </w:rPr>
            </w:pPr>
            <w:r>
              <w:rPr>
                <w:b/>
              </w:rPr>
              <w:t>COLUMN A</w:t>
            </w:r>
          </w:p>
        </w:tc>
        <w:tc>
          <w:tcPr>
            <w:tcW w:w="2610" w:type="dxa"/>
            <w:shd w:val="clear" w:color="auto" w:fill="CCC0D9" w:themeFill="accent4" w:themeFillTint="66"/>
          </w:tcPr>
          <w:p w:rsidR="00D46E4D" w:rsidRPr="00393198" w:rsidRDefault="00D46E4D" w:rsidP="000C68F6">
            <w:pPr>
              <w:rPr>
                <w:b/>
              </w:rPr>
            </w:pPr>
            <w:r>
              <w:rPr>
                <w:b/>
              </w:rPr>
              <w:t>COLUMN B</w:t>
            </w:r>
          </w:p>
        </w:tc>
        <w:tc>
          <w:tcPr>
            <w:tcW w:w="2250" w:type="dxa"/>
            <w:shd w:val="clear" w:color="auto" w:fill="CCC0D9" w:themeFill="accent4" w:themeFillTint="66"/>
          </w:tcPr>
          <w:p w:rsidR="00D46E4D" w:rsidRPr="00393198" w:rsidRDefault="00D46E4D" w:rsidP="000C68F6">
            <w:pPr>
              <w:rPr>
                <w:b/>
              </w:rPr>
            </w:pPr>
            <w:r>
              <w:rPr>
                <w:b/>
              </w:rPr>
              <w:t>COLUMN C</w:t>
            </w:r>
          </w:p>
        </w:tc>
        <w:tc>
          <w:tcPr>
            <w:tcW w:w="2160" w:type="dxa"/>
            <w:shd w:val="clear" w:color="auto" w:fill="CCC0D9" w:themeFill="accent4" w:themeFillTint="66"/>
          </w:tcPr>
          <w:p w:rsidR="00D46E4D" w:rsidRPr="00393198" w:rsidRDefault="00D46E4D" w:rsidP="000C68F6">
            <w:pPr>
              <w:rPr>
                <w:b/>
              </w:rPr>
            </w:pPr>
            <w:r>
              <w:rPr>
                <w:b/>
              </w:rPr>
              <w:t>COLUMN D</w:t>
            </w:r>
          </w:p>
        </w:tc>
        <w:tc>
          <w:tcPr>
            <w:tcW w:w="4338" w:type="dxa"/>
            <w:shd w:val="clear" w:color="auto" w:fill="CCC0D9" w:themeFill="accent4" w:themeFillTint="66"/>
          </w:tcPr>
          <w:p w:rsidR="00D46E4D" w:rsidRPr="00393198" w:rsidRDefault="00D46E4D" w:rsidP="000C68F6">
            <w:pPr>
              <w:rPr>
                <w:b/>
              </w:rPr>
            </w:pPr>
            <w:r>
              <w:rPr>
                <w:b/>
              </w:rPr>
              <w:t>COLUMN E</w:t>
            </w:r>
          </w:p>
        </w:tc>
      </w:tr>
      <w:tr w:rsidR="005338CB" w:rsidRPr="00393198" w:rsidTr="005338CB">
        <w:tc>
          <w:tcPr>
            <w:tcW w:w="1818" w:type="dxa"/>
            <w:shd w:val="clear" w:color="auto" w:fill="CCC0D9" w:themeFill="accent4" w:themeFillTint="66"/>
          </w:tcPr>
          <w:p w:rsidR="00D46E4D" w:rsidRPr="00393198" w:rsidRDefault="00D46E4D" w:rsidP="000C68F6">
            <w:pPr>
              <w:rPr>
                <w:b/>
              </w:rPr>
            </w:pPr>
            <w:r w:rsidRPr="00393198">
              <w:rPr>
                <w:b/>
              </w:rPr>
              <w:t>Health Concern</w:t>
            </w:r>
          </w:p>
        </w:tc>
        <w:tc>
          <w:tcPr>
            <w:tcW w:w="2610" w:type="dxa"/>
            <w:shd w:val="clear" w:color="auto" w:fill="CCC0D9" w:themeFill="accent4" w:themeFillTint="66"/>
          </w:tcPr>
          <w:p w:rsidR="00D46E4D" w:rsidRPr="00393198" w:rsidRDefault="00C22C80" w:rsidP="000C68F6">
            <w:pPr>
              <w:rPr>
                <w:b/>
              </w:rPr>
            </w:pPr>
            <w:r>
              <w:rPr>
                <w:b/>
              </w:rPr>
              <w:t>Government</w:t>
            </w:r>
          </w:p>
        </w:tc>
        <w:tc>
          <w:tcPr>
            <w:tcW w:w="2250" w:type="dxa"/>
            <w:shd w:val="clear" w:color="auto" w:fill="CCC0D9" w:themeFill="accent4" w:themeFillTint="66"/>
          </w:tcPr>
          <w:p w:rsidR="00D46E4D" w:rsidRPr="00393198" w:rsidRDefault="00557B38" w:rsidP="000C68F6">
            <w:pPr>
              <w:rPr>
                <w:b/>
              </w:rPr>
            </w:pPr>
            <w:r>
              <w:rPr>
                <w:b/>
              </w:rPr>
              <w:t>Quasi-Government</w:t>
            </w:r>
          </w:p>
        </w:tc>
        <w:tc>
          <w:tcPr>
            <w:tcW w:w="2160" w:type="dxa"/>
            <w:shd w:val="clear" w:color="auto" w:fill="CCC0D9" w:themeFill="accent4" w:themeFillTint="66"/>
          </w:tcPr>
          <w:p w:rsidR="00D46E4D" w:rsidRPr="00393198" w:rsidRDefault="00557B38" w:rsidP="000C68F6">
            <w:pPr>
              <w:rPr>
                <w:b/>
              </w:rPr>
            </w:pPr>
            <w:r>
              <w:rPr>
                <w:b/>
              </w:rPr>
              <w:t>Non-Government</w:t>
            </w:r>
          </w:p>
        </w:tc>
        <w:tc>
          <w:tcPr>
            <w:tcW w:w="4338" w:type="dxa"/>
            <w:shd w:val="clear" w:color="auto" w:fill="CCC0D9" w:themeFill="accent4" w:themeFillTint="66"/>
          </w:tcPr>
          <w:p w:rsidR="00D46E4D" w:rsidRPr="00393198" w:rsidRDefault="00D46E4D" w:rsidP="000C68F6">
            <w:pPr>
              <w:rPr>
                <w:b/>
              </w:rPr>
            </w:pPr>
            <w:r w:rsidRPr="00393198">
              <w:rPr>
                <w:b/>
              </w:rPr>
              <w:t>Why is this</w:t>
            </w:r>
            <w:r>
              <w:rPr>
                <w:b/>
              </w:rPr>
              <w:t xml:space="preserve"> issue</w:t>
            </w:r>
            <w:r w:rsidRPr="00393198">
              <w:rPr>
                <w:b/>
              </w:rPr>
              <w:t xml:space="preserve"> a significant community/public health concern?</w:t>
            </w:r>
          </w:p>
        </w:tc>
      </w:tr>
      <w:tr w:rsidR="005338CB" w:rsidTr="005338CB">
        <w:tc>
          <w:tcPr>
            <w:tcW w:w="1818" w:type="dxa"/>
          </w:tcPr>
          <w:p w:rsidR="00D46E4D" w:rsidRDefault="00D46E4D" w:rsidP="000C68F6">
            <w:r>
              <w:t>Cancer</w:t>
            </w:r>
          </w:p>
          <w:p w:rsidR="00D46E4D" w:rsidRDefault="00D46E4D" w:rsidP="000C68F6"/>
        </w:tc>
        <w:tc>
          <w:tcPr>
            <w:tcW w:w="2610" w:type="dxa"/>
          </w:tcPr>
          <w:p w:rsidR="005338CB" w:rsidRPr="000B344E" w:rsidRDefault="000B344E" w:rsidP="000C68F6">
            <w:r w:rsidRPr="000B344E">
              <w:t>National Cancer Institute (part of the National Institutes of Health) (</w:t>
            </w:r>
            <w:hyperlink r:id="rId6" w:history="1">
              <w:r w:rsidRPr="000B344E">
                <w:rPr>
                  <w:rStyle w:val="Hyperlink"/>
                </w:rPr>
                <w:t>http://www.nih.gov/</w:t>
              </w:r>
            </w:hyperlink>
          </w:p>
        </w:tc>
        <w:tc>
          <w:tcPr>
            <w:tcW w:w="2250" w:type="dxa"/>
          </w:tcPr>
          <w:p w:rsidR="005338CB" w:rsidRPr="000B344E" w:rsidRDefault="000B344E" w:rsidP="000C68F6">
            <w:r w:rsidRPr="000B344E">
              <w:t>American Cancer Society (</w:t>
            </w:r>
            <w:hyperlink r:id="rId7" w:history="1">
              <w:r w:rsidRPr="000B344E">
                <w:rPr>
                  <w:rStyle w:val="Hyperlink"/>
                </w:rPr>
                <w:t>http://www.cancer.org/</w:t>
              </w:r>
            </w:hyperlink>
            <w:r w:rsidRPr="000B344E">
              <w:t>)</w:t>
            </w:r>
            <w:r w:rsidR="005338CB" w:rsidRPr="000B344E">
              <w:t xml:space="preserve"> </w:t>
            </w:r>
          </w:p>
        </w:tc>
        <w:tc>
          <w:tcPr>
            <w:tcW w:w="2160" w:type="dxa"/>
          </w:tcPr>
          <w:p w:rsidR="000B344E" w:rsidRPr="000B344E" w:rsidRDefault="000B344E" w:rsidP="000B344E">
            <w:r w:rsidRPr="000B344E">
              <w:t>Colorado State University (cancer research center)</w:t>
            </w:r>
          </w:p>
          <w:p w:rsidR="00D46E4D" w:rsidRPr="000B344E" w:rsidRDefault="000B344E" w:rsidP="000B344E">
            <w:r w:rsidRPr="000B344E">
              <w:t>(</w:t>
            </w:r>
            <w:hyperlink r:id="rId8" w:history="1">
              <w:r w:rsidRPr="000B344E">
                <w:rPr>
                  <w:rStyle w:val="Hyperlink"/>
                </w:rPr>
                <w:t>http://www.colostate.edu/features/cancer-collaboration-cu.aspx</w:t>
              </w:r>
            </w:hyperlink>
            <w:r w:rsidRPr="000B344E">
              <w:t>)</w:t>
            </w:r>
          </w:p>
        </w:tc>
        <w:tc>
          <w:tcPr>
            <w:tcW w:w="4338" w:type="dxa"/>
          </w:tcPr>
          <w:p w:rsidR="00D46E4D" w:rsidRDefault="00D46E4D" w:rsidP="000C68F6">
            <w:r>
              <w:t>Cancer is one of the leading causes of death in the United States (HealthyPeople.gov, 2015). By researching and developing means of prevention, we can reduce premature deaths in the population thereby improving the health of our nation.</w:t>
            </w:r>
          </w:p>
          <w:p w:rsidR="00D46E4D" w:rsidRDefault="00D46E4D" w:rsidP="000C68F6"/>
        </w:tc>
      </w:tr>
    </w:tbl>
    <w:p w:rsidR="00D46E4D" w:rsidRDefault="00D46E4D"/>
    <w:p w:rsidR="00D46E4D" w:rsidRDefault="00D46E4D">
      <w:r>
        <w:t>Reference:</w:t>
      </w:r>
    </w:p>
    <w:p w:rsidR="00D46E4D" w:rsidRDefault="00D46E4D">
      <w:proofErr w:type="gramStart"/>
      <w:r>
        <w:t>HealthyPeople.gov. (2015).</w:t>
      </w:r>
      <w:proofErr w:type="gramEnd"/>
      <w:r>
        <w:t xml:space="preserve"> </w:t>
      </w:r>
      <w:proofErr w:type="gramStart"/>
      <w:r>
        <w:t>Cancer.</w:t>
      </w:r>
      <w:proofErr w:type="gramEnd"/>
      <w:r>
        <w:t xml:space="preserve"> </w:t>
      </w:r>
      <w:proofErr w:type="gramStart"/>
      <w:r>
        <w:t xml:space="preserve">Retrieved from </w:t>
      </w:r>
      <w:hyperlink r:id="rId9" w:history="1">
        <w:r w:rsidRPr="00B64B7A">
          <w:rPr>
            <w:rStyle w:val="Hyperlink"/>
          </w:rPr>
          <w:t>http://www.healthypeople.gov/2020/topics-objectives/topic/cancer</w:t>
        </w:r>
      </w:hyperlink>
      <w:r>
        <w:t>.</w:t>
      </w:r>
      <w:proofErr w:type="gramEnd"/>
    </w:p>
    <w:p w:rsidR="00557B38" w:rsidRDefault="00557B38"/>
    <w:p w:rsidR="00557B38" w:rsidRDefault="00557B38"/>
    <w:p w:rsidR="00D46E4D" w:rsidRDefault="00D46E4D">
      <w:r>
        <w:br w:type="page"/>
      </w:r>
    </w:p>
    <w:p w:rsidR="00C22C80" w:rsidRPr="00C22C80" w:rsidRDefault="00C22C80" w:rsidP="00C22C80">
      <w:pPr>
        <w:jc w:val="center"/>
        <w:rPr>
          <w:b/>
          <w:u w:val="single"/>
        </w:rPr>
      </w:pPr>
      <w:r>
        <w:rPr>
          <w:b/>
          <w:u w:val="single"/>
        </w:rPr>
        <w:lastRenderedPageBreak/>
        <w:t>COMMUNITY HEALTH ROLES</w:t>
      </w:r>
      <w:r w:rsidRPr="00C22C80">
        <w:rPr>
          <w:b/>
          <w:u w:val="single"/>
        </w:rPr>
        <w:t xml:space="preserve"> WORKSHEET</w:t>
      </w:r>
    </w:p>
    <w:p w:rsidR="00C22C80" w:rsidRDefault="00C22C80"/>
    <w:p w:rsidR="00C22C80" w:rsidRDefault="00C22C80"/>
    <w:p w:rsidR="00393198" w:rsidRDefault="00D46E4D">
      <w:r>
        <w:t>Student Name: ____________________________________________________________________________</w:t>
      </w:r>
    </w:p>
    <w:p w:rsidR="00D46E4D" w:rsidRDefault="00D46E4D"/>
    <w:p w:rsidR="000B344E" w:rsidRDefault="000B344E" w:rsidP="000B344E">
      <w:r>
        <w:t>Part I:</w:t>
      </w:r>
    </w:p>
    <w:p w:rsidR="000B344E" w:rsidRDefault="000B344E" w:rsidP="000B344E">
      <w:pPr>
        <w:pStyle w:val="ListParagraph"/>
        <w:numPr>
          <w:ilvl w:val="0"/>
          <w:numId w:val="1"/>
        </w:numPr>
        <w:ind w:left="720"/>
      </w:pPr>
      <w:r>
        <w:t>Provide solid definitions of governmental agencies, quasi-government, non-government agencies. Please do not copy your definitions from a</w:t>
      </w:r>
      <w:r>
        <w:t xml:space="preserve"> dictionary or any source. You </w:t>
      </w:r>
      <w:r>
        <w:t>must explain these in your own words. Copying will result in 0 points on this portion of your assignment.</w:t>
      </w:r>
    </w:p>
    <w:p w:rsidR="000B344E" w:rsidRDefault="000B344E" w:rsidP="000B344E">
      <w:pPr>
        <w:pStyle w:val="ListParagraph"/>
        <w:numPr>
          <w:ilvl w:val="0"/>
          <w:numId w:val="1"/>
        </w:numPr>
        <w:ind w:left="720"/>
      </w:pPr>
      <w:bookmarkStart w:id="0" w:name="_GoBack"/>
      <w:bookmarkEnd w:id="0"/>
      <w:r>
        <w:t>Explain the difference between public health and medical services.</w:t>
      </w:r>
    </w:p>
    <w:p w:rsidR="000B344E" w:rsidRDefault="000B344E" w:rsidP="000B344E">
      <w:pPr>
        <w:ind w:left="720"/>
      </w:pPr>
    </w:p>
    <w:p w:rsidR="000B344E" w:rsidRDefault="000B344E"/>
    <w:p w:rsidR="000B344E" w:rsidRDefault="00C22C80">
      <w:r>
        <w:t>Part II: Complete the chart by following the directions posted above.</w:t>
      </w:r>
    </w:p>
    <w:p w:rsidR="000B344E" w:rsidRDefault="000B344E"/>
    <w:tbl>
      <w:tblPr>
        <w:tblStyle w:val="TableGrid"/>
        <w:tblW w:w="0" w:type="auto"/>
        <w:tblLook w:val="04A0" w:firstRow="1" w:lastRow="0" w:firstColumn="1" w:lastColumn="0" w:noHBand="0" w:noVBand="1"/>
      </w:tblPr>
      <w:tblGrid>
        <w:gridCol w:w="2718"/>
        <w:gridCol w:w="1980"/>
        <w:gridCol w:w="1800"/>
        <w:gridCol w:w="1980"/>
        <w:gridCol w:w="4590"/>
      </w:tblGrid>
      <w:tr w:rsidR="00393198" w:rsidRPr="00393198" w:rsidTr="00393198">
        <w:tc>
          <w:tcPr>
            <w:tcW w:w="2718" w:type="dxa"/>
            <w:shd w:val="clear" w:color="auto" w:fill="CCC0D9" w:themeFill="accent4" w:themeFillTint="66"/>
          </w:tcPr>
          <w:p w:rsidR="00393198" w:rsidRPr="00393198" w:rsidRDefault="00393198">
            <w:pPr>
              <w:rPr>
                <w:b/>
              </w:rPr>
            </w:pPr>
            <w:r>
              <w:rPr>
                <w:b/>
              </w:rPr>
              <w:t>COLUMN A</w:t>
            </w:r>
          </w:p>
        </w:tc>
        <w:tc>
          <w:tcPr>
            <w:tcW w:w="1980" w:type="dxa"/>
            <w:shd w:val="clear" w:color="auto" w:fill="CCC0D9" w:themeFill="accent4" w:themeFillTint="66"/>
          </w:tcPr>
          <w:p w:rsidR="00393198" w:rsidRPr="00393198" w:rsidRDefault="00393198">
            <w:pPr>
              <w:rPr>
                <w:b/>
              </w:rPr>
            </w:pPr>
            <w:r>
              <w:rPr>
                <w:b/>
              </w:rPr>
              <w:t>COLUMN B</w:t>
            </w:r>
          </w:p>
        </w:tc>
        <w:tc>
          <w:tcPr>
            <w:tcW w:w="1800" w:type="dxa"/>
            <w:shd w:val="clear" w:color="auto" w:fill="CCC0D9" w:themeFill="accent4" w:themeFillTint="66"/>
          </w:tcPr>
          <w:p w:rsidR="00393198" w:rsidRPr="00393198" w:rsidRDefault="00393198">
            <w:pPr>
              <w:rPr>
                <w:b/>
              </w:rPr>
            </w:pPr>
            <w:r>
              <w:rPr>
                <w:b/>
              </w:rPr>
              <w:t>COLUMN C</w:t>
            </w:r>
          </w:p>
        </w:tc>
        <w:tc>
          <w:tcPr>
            <w:tcW w:w="1980" w:type="dxa"/>
            <w:shd w:val="clear" w:color="auto" w:fill="CCC0D9" w:themeFill="accent4" w:themeFillTint="66"/>
          </w:tcPr>
          <w:p w:rsidR="00393198" w:rsidRPr="00393198" w:rsidRDefault="00393198">
            <w:pPr>
              <w:rPr>
                <w:b/>
              </w:rPr>
            </w:pPr>
            <w:r>
              <w:rPr>
                <w:b/>
              </w:rPr>
              <w:t>COLUMN D</w:t>
            </w:r>
          </w:p>
        </w:tc>
        <w:tc>
          <w:tcPr>
            <w:tcW w:w="4590" w:type="dxa"/>
            <w:shd w:val="clear" w:color="auto" w:fill="CCC0D9" w:themeFill="accent4" w:themeFillTint="66"/>
          </w:tcPr>
          <w:p w:rsidR="00393198" w:rsidRPr="00393198" w:rsidRDefault="00393198" w:rsidP="00393198">
            <w:pPr>
              <w:rPr>
                <w:b/>
              </w:rPr>
            </w:pPr>
            <w:r>
              <w:rPr>
                <w:b/>
              </w:rPr>
              <w:t>COLUMN E</w:t>
            </w:r>
          </w:p>
        </w:tc>
      </w:tr>
      <w:tr w:rsidR="00393198" w:rsidRPr="00393198" w:rsidTr="00393198">
        <w:tc>
          <w:tcPr>
            <w:tcW w:w="2718" w:type="dxa"/>
            <w:shd w:val="clear" w:color="auto" w:fill="CCC0D9" w:themeFill="accent4" w:themeFillTint="66"/>
          </w:tcPr>
          <w:p w:rsidR="00393198" w:rsidRPr="00393198" w:rsidRDefault="00393198">
            <w:pPr>
              <w:rPr>
                <w:b/>
              </w:rPr>
            </w:pPr>
            <w:r w:rsidRPr="00393198">
              <w:rPr>
                <w:b/>
              </w:rPr>
              <w:t>Health Concern</w:t>
            </w:r>
          </w:p>
        </w:tc>
        <w:tc>
          <w:tcPr>
            <w:tcW w:w="1980" w:type="dxa"/>
            <w:shd w:val="clear" w:color="auto" w:fill="CCC0D9" w:themeFill="accent4" w:themeFillTint="66"/>
          </w:tcPr>
          <w:p w:rsidR="00393198" w:rsidRPr="00393198" w:rsidRDefault="00C22C80" w:rsidP="00557B38">
            <w:pPr>
              <w:rPr>
                <w:b/>
              </w:rPr>
            </w:pPr>
            <w:r>
              <w:rPr>
                <w:b/>
              </w:rPr>
              <w:t>Government</w:t>
            </w:r>
          </w:p>
        </w:tc>
        <w:tc>
          <w:tcPr>
            <w:tcW w:w="1800" w:type="dxa"/>
            <w:shd w:val="clear" w:color="auto" w:fill="CCC0D9" w:themeFill="accent4" w:themeFillTint="66"/>
          </w:tcPr>
          <w:p w:rsidR="00393198" w:rsidRPr="00393198" w:rsidRDefault="00C22C80">
            <w:pPr>
              <w:rPr>
                <w:b/>
              </w:rPr>
            </w:pPr>
            <w:r>
              <w:rPr>
                <w:b/>
              </w:rPr>
              <w:t>Quasi-Government</w:t>
            </w:r>
          </w:p>
        </w:tc>
        <w:tc>
          <w:tcPr>
            <w:tcW w:w="1980" w:type="dxa"/>
            <w:shd w:val="clear" w:color="auto" w:fill="CCC0D9" w:themeFill="accent4" w:themeFillTint="66"/>
          </w:tcPr>
          <w:p w:rsidR="00393198" w:rsidRPr="00393198" w:rsidRDefault="00C22C80">
            <w:pPr>
              <w:rPr>
                <w:b/>
              </w:rPr>
            </w:pPr>
            <w:r>
              <w:rPr>
                <w:b/>
              </w:rPr>
              <w:t>Non-Government</w:t>
            </w:r>
          </w:p>
        </w:tc>
        <w:tc>
          <w:tcPr>
            <w:tcW w:w="4590" w:type="dxa"/>
            <w:shd w:val="clear" w:color="auto" w:fill="CCC0D9" w:themeFill="accent4" w:themeFillTint="66"/>
          </w:tcPr>
          <w:p w:rsidR="00393198" w:rsidRPr="00393198" w:rsidRDefault="00393198" w:rsidP="00393198">
            <w:pPr>
              <w:rPr>
                <w:b/>
              </w:rPr>
            </w:pPr>
            <w:r w:rsidRPr="00393198">
              <w:rPr>
                <w:b/>
              </w:rPr>
              <w:t>Why is this</w:t>
            </w:r>
            <w:r w:rsidR="00D46E4D">
              <w:rPr>
                <w:b/>
              </w:rPr>
              <w:t xml:space="preserve"> issue</w:t>
            </w:r>
            <w:r w:rsidRPr="00393198">
              <w:rPr>
                <w:b/>
              </w:rPr>
              <w:t xml:space="preserve"> a significant community/public health concern?</w:t>
            </w:r>
          </w:p>
        </w:tc>
      </w:tr>
      <w:tr w:rsidR="00393198" w:rsidTr="00393198">
        <w:tc>
          <w:tcPr>
            <w:tcW w:w="2718" w:type="dxa"/>
          </w:tcPr>
          <w:p w:rsidR="00393198" w:rsidRDefault="00393198" w:rsidP="00C22C80"/>
          <w:p w:rsidR="00C22C80" w:rsidRDefault="00C22C80" w:rsidP="00C22C80"/>
          <w:p w:rsidR="00C22C80" w:rsidRDefault="00C22C80" w:rsidP="00C22C80"/>
          <w:p w:rsidR="00C22C80" w:rsidRDefault="00C22C80" w:rsidP="00C22C80"/>
        </w:tc>
        <w:tc>
          <w:tcPr>
            <w:tcW w:w="1980" w:type="dxa"/>
          </w:tcPr>
          <w:p w:rsidR="00393198" w:rsidRDefault="00393198"/>
        </w:tc>
        <w:tc>
          <w:tcPr>
            <w:tcW w:w="1800" w:type="dxa"/>
          </w:tcPr>
          <w:p w:rsidR="00393198" w:rsidRDefault="00393198"/>
        </w:tc>
        <w:tc>
          <w:tcPr>
            <w:tcW w:w="1980" w:type="dxa"/>
          </w:tcPr>
          <w:p w:rsidR="00393198" w:rsidRDefault="00393198"/>
        </w:tc>
        <w:tc>
          <w:tcPr>
            <w:tcW w:w="4590" w:type="dxa"/>
          </w:tcPr>
          <w:p w:rsidR="00393198" w:rsidRDefault="00393198"/>
          <w:p w:rsidR="00393198" w:rsidRDefault="00393198"/>
          <w:p w:rsidR="00393198" w:rsidRDefault="00393198"/>
        </w:tc>
      </w:tr>
      <w:tr w:rsidR="00393198" w:rsidTr="00393198">
        <w:tc>
          <w:tcPr>
            <w:tcW w:w="2718" w:type="dxa"/>
          </w:tcPr>
          <w:p w:rsidR="00393198" w:rsidRDefault="00393198"/>
          <w:p w:rsidR="00C22C80" w:rsidRDefault="00C22C80"/>
          <w:p w:rsidR="00C22C80" w:rsidRDefault="00C22C80"/>
          <w:p w:rsidR="00C22C80" w:rsidRDefault="00C22C80"/>
        </w:tc>
        <w:tc>
          <w:tcPr>
            <w:tcW w:w="1980" w:type="dxa"/>
          </w:tcPr>
          <w:p w:rsidR="00393198" w:rsidRDefault="00393198"/>
        </w:tc>
        <w:tc>
          <w:tcPr>
            <w:tcW w:w="1800" w:type="dxa"/>
          </w:tcPr>
          <w:p w:rsidR="00393198" w:rsidRDefault="00393198"/>
        </w:tc>
        <w:tc>
          <w:tcPr>
            <w:tcW w:w="1980" w:type="dxa"/>
          </w:tcPr>
          <w:p w:rsidR="00393198" w:rsidRDefault="00393198"/>
        </w:tc>
        <w:tc>
          <w:tcPr>
            <w:tcW w:w="4590" w:type="dxa"/>
          </w:tcPr>
          <w:p w:rsidR="00393198" w:rsidRDefault="00393198"/>
          <w:p w:rsidR="00393198" w:rsidRDefault="00393198"/>
          <w:p w:rsidR="00393198" w:rsidRDefault="00393198"/>
        </w:tc>
      </w:tr>
      <w:tr w:rsidR="00393198" w:rsidTr="00393198">
        <w:tc>
          <w:tcPr>
            <w:tcW w:w="2718" w:type="dxa"/>
          </w:tcPr>
          <w:p w:rsidR="00393198" w:rsidRDefault="00393198" w:rsidP="00C22C80"/>
          <w:p w:rsidR="00C22C80" w:rsidRDefault="00C22C80" w:rsidP="00C22C80"/>
          <w:p w:rsidR="00C22C80" w:rsidRDefault="00C22C80" w:rsidP="00C22C80"/>
          <w:p w:rsidR="00C22C80" w:rsidRDefault="00C22C80" w:rsidP="00C22C80"/>
        </w:tc>
        <w:tc>
          <w:tcPr>
            <w:tcW w:w="1980" w:type="dxa"/>
          </w:tcPr>
          <w:p w:rsidR="00393198" w:rsidRDefault="00393198"/>
        </w:tc>
        <w:tc>
          <w:tcPr>
            <w:tcW w:w="1800" w:type="dxa"/>
          </w:tcPr>
          <w:p w:rsidR="00393198" w:rsidRDefault="00393198"/>
        </w:tc>
        <w:tc>
          <w:tcPr>
            <w:tcW w:w="1980" w:type="dxa"/>
          </w:tcPr>
          <w:p w:rsidR="00393198" w:rsidRDefault="00393198"/>
        </w:tc>
        <w:tc>
          <w:tcPr>
            <w:tcW w:w="4590" w:type="dxa"/>
          </w:tcPr>
          <w:p w:rsidR="00393198" w:rsidRDefault="00393198"/>
          <w:p w:rsidR="00393198" w:rsidRDefault="00393198"/>
          <w:p w:rsidR="00393198" w:rsidRDefault="00393198"/>
        </w:tc>
      </w:tr>
      <w:tr w:rsidR="00393198" w:rsidTr="00393198">
        <w:tc>
          <w:tcPr>
            <w:tcW w:w="2718" w:type="dxa"/>
          </w:tcPr>
          <w:p w:rsidR="00393198" w:rsidRDefault="00393198" w:rsidP="00C22C80"/>
          <w:p w:rsidR="00C22C80" w:rsidRDefault="00C22C80" w:rsidP="00C22C80"/>
          <w:p w:rsidR="00C22C80" w:rsidRDefault="00C22C80" w:rsidP="00C22C80"/>
          <w:p w:rsidR="00C22C80" w:rsidRDefault="00C22C80" w:rsidP="00C22C80"/>
        </w:tc>
        <w:tc>
          <w:tcPr>
            <w:tcW w:w="1980" w:type="dxa"/>
          </w:tcPr>
          <w:p w:rsidR="00393198" w:rsidRDefault="00393198"/>
        </w:tc>
        <w:tc>
          <w:tcPr>
            <w:tcW w:w="1800" w:type="dxa"/>
          </w:tcPr>
          <w:p w:rsidR="00393198" w:rsidRDefault="00393198"/>
        </w:tc>
        <w:tc>
          <w:tcPr>
            <w:tcW w:w="1980" w:type="dxa"/>
          </w:tcPr>
          <w:p w:rsidR="00393198" w:rsidRDefault="00393198"/>
        </w:tc>
        <w:tc>
          <w:tcPr>
            <w:tcW w:w="4590" w:type="dxa"/>
          </w:tcPr>
          <w:p w:rsidR="00393198" w:rsidRDefault="00393198"/>
          <w:p w:rsidR="00393198" w:rsidRDefault="00393198"/>
          <w:p w:rsidR="00393198" w:rsidRDefault="00393198"/>
        </w:tc>
      </w:tr>
    </w:tbl>
    <w:p w:rsidR="00393198" w:rsidRDefault="00393198"/>
    <w:sectPr w:rsidR="00393198" w:rsidSect="00C22C80">
      <w:type w:val="continuous"/>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87A72"/>
    <w:multiLevelType w:val="hybridMultilevel"/>
    <w:tmpl w:val="53507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B36C51"/>
    <w:multiLevelType w:val="hybridMultilevel"/>
    <w:tmpl w:val="730065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1784DD4"/>
    <w:multiLevelType w:val="hybridMultilevel"/>
    <w:tmpl w:val="D3AE4A38"/>
    <w:lvl w:ilvl="0" w:tplc="8918E8DC">
      <w:start w:val="1"/>
      <w:numFmt w:val="decimal"/>
      <w:pStyle w:val="Numberedlist"/>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198"/>
    <w:rsid w:val="000B344E"/>
    <w:rsid w:val="002C6F40"/>
    <w:rsid w:val="00393198"/>
    <w:rsid w:val="005338CB"/>
    <w:rsid w:val="00557B38"/>
    <w:rsid w:val="005643B2"/>
    <w:rsid w:val="00592598"/>
    <w:rsid w:val="00A7707A"/>
    <w:rsid w:val="00AD1648"/>
    <w:rsid w:val="00C22C80"/>
    <w:rsid w:val="00C2638D"/>
    <w:rsid w:val="00D46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31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6E4D"/>
    <w:rPr>
      <w:color w:val="0000FF" w:themeColor="hyperlink"/>
      <w:u w:val="single"/>
    </w:rPr>
  </w:style>
  <w:style w:type="paragraph" w:styleId="ListParagraph">
    <w:name w:val="List Paragraph"/>
    <w:basedOn w:val="Normal"/>
    <w:uiPriority w:val="34"/>
    <w:qFormat/>
    <w:rsid w:val="000B344E"/>
    <w:pPr>
      <w:ind w:left="720"/>
      <w:contextualSpacing/>
    </w:pPr>
  </w:style>
  <w:style w:type="paragraph" w:customStyle="1" w:styleId="Numberedlist">
    <w:name w:val="Numbered list"/>
    <w:basedOn w:val="Normal"/>
    <w:link w:val="NumberedlistChar"/>
    <w:qFormat/>
    <w:rsid w:val="00C22C80"/>
    <w:pPr>
      <w:numPr>
        <w:numId w:val="3"/>
      </w:numPr>
      <w:spacing w:line="360" w:lineRule="auto"/>
    </w:pPr>
    <w:rPr>
      <w:rFonts w:ascii="Times New Roman" w:eastAsia="Times New Roman" w:hAnsi="Times New Roman" w:cs="Times New Roman"/>
    </w:rPr>
  </w:style>
  <w:style w:type="character" w:customStyle="1" w:styleId="NumberedlistChar">
    <w:name w:val="Numbered list Char"/>
    <w:link w:val="Numberedlist"/>
    <w:rsid w:val="00C22C80"/>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31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6E4D"/>
    <w:rPr>
      <w:color w:val="0000FF" w:themeColor="hyperlink"/>
      <w:u w:val="single"/>
    </w:rPr>
  </w:style>
  <w:style w:type="paragraph" w:styleId="ListParagraph">
    <w:name w:val="List Paragraph"/>
    <w:basedOn w:val="Normal"/>
    <w:uiPriority w:val="34"/>
    <w:qFormat/>
    <w:rsid w:val="000B344E"/>
    <w:pPr>
      <w:ind w:left="720"/>
      <w:contextualSpacing/>
    </w:pPr>
  </w:style>
  <w:style w:type="paragraph" w:customStyle="1" w:styleId="Numberedlist">
    <w:name w:val="Numbered list"/>
    <w:basedOn w:val="Normal"/>
    <w:link w:val="NumberedlistChar"/>
    <w:qFormat/>
    <w:rsid w:val="00C22C80"/>
    <w:pPr>
      <w:numPr>
        <w:numId w:val="3"/>
      </w:numPr>
      <w:spacing w:line="360" w:lineRule="auto"/>
    </w:pPr>
    <w:rPr>
      <w:rFonts w:ascii="Times New Roman" w:eastAsia="Times New Roman" w:hAnsi="Times New Roman" w:cs="Times New Roman"/>
    </w:rPr>
  </w:style>
  <w:style w:type="character" w:customStyle="1" w:styleId="NumberedlistChar">
    <w:name w:val="Numbered list Char"/>
    <w:link w:val="Numberedlist"/>
    <w:rsid w:val="00C22C8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hyperlink" TargetMode="External" Target="http://www.nih.gov/"/>
  <Relationship Id="rId7" Type="http://schemas.openxmlformats.org/officeDocument/2006/relationships/hyperlink" TargetMode="External" Target="http://www.cancer.org/"/>
  <Relationship Id="rId8" Type="http://schemas.openxmlformats.org/officeDocument/2006/relationships/hyperlink" TargetMode="External" Target="http://www.colostate.edu/features/cancer-collaboration-cu.aspx"/>
  <Relationship Id="rId9" Type="http://schemas.openxmlformats.org/officeDocument/2006/relationships/hyperlink" TargetMode="External" Target="http://www.healthypeople.gov/2020/topics-objectives/topic/cancer"/>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3</Pages>
  <Words>550</Words>
  <Characters>3136</Characters>
  <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