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73" w:rsidRDefault="00E17573" w:rsidP="00E17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E17573" w:rsidRPr="009A3C55" w:rsidRDefault="009A3C55" w:rsidP="009A3C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A3C55">
        <w:rPr>
          <w:lang w:val="en"/>
        </w:rPr>
        <w:t>When Franklin Roosevelt describes the Social Security Act as a “cornerstone,” what kind of trend is he most likely anticipating?</w:t>
      </w:r>
    </w:p>
    <w:p w:rsidR="009A3C55" w:rsidRPr="009A3C55" w:rsidRDefault="009A3C55" w:rsidP="009A3C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E17573" w:rsidRPr="009A3C55" w:rsidRDefault="009A3C55" w:rsidP="009A3C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A3C55">
        <w:rPr>
          <w:lang w:val="en"/>
        </w:rPr>
        <w:t>Prior to the Great Depression, what was the trend in thinking about the relationship between welfare and the free market?</w:t>
      </w:r>
    </w:p>
    <w:p w:rsidR="009A3C55" w:rsidRPr="009A3C55" w:rsidRDefault="009A3C55" w:rsidP="009A3C55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9A3C55" w:rsidRPr="009A3C55" w:rsidRDefault="009A3C55" w:rsidP="009A3C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A3C55">
        <w:rPr>
          <w:lang w:val="en"/>
        </w:rPr>
        <w:t xml:space="preserve">According to </w:t>
      </w:r>
      <w:proofErr w:type="spellStart"/>
      <w:r w:rsidRPr="009A3C55">
        <w:rPr>
          <w:lang w:val="en"/>
        </w:rPr>
        <w:t>Quadagno</w:t>
      </w:r>
      <w:proofErr w:type="spellEnd"/>
      <w:r w:rsidRPr="009A3C55">
        <w:rPr>
          <w:lang w:val="en"/>
        </w:rPr>
        <w:t>, what is the trend among state governments with regard to state pension programs in the 1920s?</w:t>
      </w:r>
    </w:p>
    <w:p w:rsidR="009A3C55" w:rsidRPr="009A3C55" w:rsidRDefault="009A3C55" w:rsidP="009A3C55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9A3C55" w:rsidRDefault="009A3C55" w:rsidP="009A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9A3C55" w:rsidRPr="009A3C55" w:rsidRDefault="009A3C55" w:rsidP="009A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9A3C55" w:rsidRDefault="009A3C55" w:rsidP="009A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9A3C55" w:rsidRPr="009A3C55" w:rsidRDefault="009A3C55" w:rsidP="009A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E17573" w:rsidRDefault="00E17573" w:rsidP="00E17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0" w:type="auto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17573" w:rsidRPr="00E17573" w:rsidTr="001B1B8E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E17573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1757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Primary Sources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E17573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E17573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Secondary Sources</w:t>
            </w:r>
          </w:p>
        </w:tc>
      </w:tr>
      <w:tr w:rsidR="00E17573" w:rsidRPr="00E17573" w:rsidTr="001B1B8E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9A3C55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5" w:tgtFrame="_blank" w:history="1"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>FDR's Speech on Signing the Social Security Act</w:t>
              </w:r>
            </w:hyperlink>
            <w:r w:rsidR="00E17573" w:rsidRPr="00E17573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(1:55)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9A3C55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 xml:space="preserve">Nancy E. Rose, “Work Relief in the 1930s and the Origins of the Social Security Act,” </w:t>
              </w:r>
              <w:r w:rsidR="00E17573" w:rsidRPr="00E17573">
                <w:rPr>
                  <w:rFonts w:ascii="inherit" w:eastAsia="Times New Roman" w:hAnsi="inherit" w:cs="Times New Roman"/>
                  <w:i/>
                  <w:iCs/>
                  <w:color w:val="128FA8"/>
                  <w:sz w:val="24"/>
                  <w:szCs w:val="24"/>
                </w:rPr>
                <w:t>Social Service Review</w:t>
              </w:r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 xml:space="preserve"> 63, no. 1 (1989): 63–91.</w:t>
              </w:r>
            </w:hyperlink>
          </w:p>
        </w:tc>
      </w:tr>
      <w:tr w:rsidR="00E17573" w:rsidRPr="00E17573" w:rsidTr="001B1B8E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9A3C55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>Transcript of the Social Security Act (1935)</w:t>
              </w:r>
            </w:hyperlink>
          </w:p>
        </w:tc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9A3C55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 xml:space="preserve">Jill S. </w:t>
              </w:r>
              <w:proofErr w:type="spellStart"/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>Quadagno</w:t>
              </w:r>
              <w:proofErr w:type="spellEnd"/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 xml:space="preserve">, “Welfare Capitalism and the Social Security Act of 1935,” </w:t>
              </w:r>
              <w:r w:rsidR="00E17573" w:rsidRPr="00E17573">
                <w:rPr>
                  <w:rFonts w:ascii="inherit" w:eastAsia="Times New Roman" w:hAnsi="inherit" w:cs="Times New Roman"/>
                  <w:i/>
                  <w:iCs/>
                  <w:color w:val="128FA8"/>
                  <w:sz w:val="24"/>
                  <w:szCs w:val="24"/>
                </w:rPr>
                <w:t>American Sociological Review</w:t>
              </w:r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 xml:space="preserve"> 49, no. 5 (1984): 632–47.</w:t>
              </w:r>
            </w:hyperlink>
          </w:p>
        </w:tc>
      </w:tr>
      <w:tr w:rsidR="00E17573" w:rsidRPr="00E17573" w:rsidTr="001B1B8E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9A3C55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>Alf Landon Opposes the Social Security Act (1936)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573" w:rsidRPr="00E17573" w:rsidRDefault="00E17573" w:rsidP="00E1757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  <w:tr w:rsidR="00E17573" w:rsidRPr="00E17573" w:rsidTr="001B1B8E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573" w:rsidRPr="00E17573" w:rsidRDefault="009A3C55" w:rsidP="00E17573">
            <w:pPr>
              <w:spacing w:before="100" w:beforeAutospacing="1" w:after="6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hyperlink r:id="rId10" w:tgtFrame="_blank" w:history="1">
              <w:proofErr w:type="spellStart"/>
              <w:r w:rsidR="00E17573" w:rsidRPr="00E17573">
                <w:rPr>
                  <w:rFonts w:ascii="inherit" w:eastAsia="Times New Roman" w:hAnsi="inherit" w:cs="Times New Roman"/>
                  <w:i/>
                  <w:iCs/>
                  <w:color w:val="128FA8"/>
                  <w:sz w:val="24"/>
                  <w:szCs w:val="24"/>
                </w:rPr>
                <w:t>Helvering</w:t>
              </w:r>
              <w:proofErr w:type="spellEnd"/>
              <w:r w:rsidR="00E17573" w:rsidRPr="00E17573">
                <w:rPr>
                  <w:rFonts w:ascii="inherit" w:eastAsia="Times New Roman" w:hAnsi="inherit" w:cs="Times New Roman"/>
                  <w:i/>
                  <w:iCs/>
                  <w:color w:val="128FA8"/>
                  <w:sz w:val="24"/>
                  <w:szCs w:val="24"/>
                </w:rPr>
                <w:t xml:space="preserve"> v. Davis</w:t>
              </w:r>
              <w:r w:rsidR="00E17573" w:rsidRPr="00E17573">
                <w:rPr>
                  <w:rFonts w:ascii="inherit" w:eastAsia="Times New Roman" w:hAnsi="inherit" w:cs="Times New Roman"/>
                  <w:color w:val="128FA8"/>
                  <w:sz w:val="24"/>
                  <w:szCs w:val="24"/>
                </w:rPr>
                <w:t xml:space="preserve"> (1936)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573" w:rsidRPr="00E17573" w:rsidRDefault="00E17573" w:rsidP="00E1757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E17573" w:rsidRPr="00E17573" w:rsidRDefault="00E17573" w:rsidP="00E17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sectPr w:rsidR="00E17573" w:rsidRPr="00E1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8726F"/>
    <w:multiLevelType w:val="hybridMultilevel"/>
    <w:tmpl w:val="3440D070"/>
    <w:lvl w:ilvl="0" w:tplc="542445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48AA"/>
    <w:multiLevelType w:val="hybridMultilevel"/>
    <w:tmpl w:val="05CCE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57AAA"/>
    <w:multiLevelType w:val="hybridMultilevel"/>
    <w:tmpl w:val="66E24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F73BC"/>
    <w:multiLevelType w:val="hybridMultilevel"/>
    <w:tmpl w:val="DB32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73"/>
    <w:rsid w:val="00946618"/>
    <w:rsid w:val="009A3C55"/>
    <w:rsid w:val="00E1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47C0B-D42B-4F1B-89AE-2AB9318B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573"/>
    <w:pPr>
      <w:ind w:left="720"/>
      <w:contextualSpacing/>
    </w:pPr>
  </w:style>
  <w:style w:type="character" w:customStyle="1" w:styleId="text">
    <w:name w:val="text"/>
    <w:basedOn w:val="DefaultParagraphFont"/>
    <w:rsid w:val="00E1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1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46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88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22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7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0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09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9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7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76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law.cornell.edu/socsec/course/readings/301us619.htm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archive.org/details/fdrbig"/>
  <Relationship Id="rId6" Type="http://schemas.openxmlformats.org/officeDocument/2006/relationships/hyperlink" TargetMode="External" Target="http://ezproxy.snhu.edu/login?url=http://www.jstor.org/stable/30012001"/>
  <Relationship Id="rId7" Type="http://schemas.openxmlformats.org/officeDocument/2006/relationships/hyperlink" TargetMode="External" Target="http://www.ourdocuments.gov/doc.php?flash=true&amp;doc=68&amp;page=transcript"/>
  <Relationship Id="rId8" Type="http://schemas.openxmlformats.org/officeDocument/2006/relationships/hyperlink" TargetMode="External" Target="http://ezproxy.snhu.edu/login?url=http://www.jstor.org/stable/2095421"/>
  <Relationship Id="rId9" Type="http://schemas.openxmlformats.org/officeDocument/2006/relationships/hyperlink" TargetMode="External" Target="http://historymatters.gmu.edu/d/81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1169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