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BodyText"/>
        <w:ind w:left="1371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628.450pt;height:165.7pt;mso-position-horizontal-relative:char;mso-position-vertical-relative:line" type="#_x0000_t202" filled="true" fillcolor="#ffffff" stroked="false">
            <w10:anchorlock/>
            <v:textbox inset="0,0,0,0">
              <w:txbxContent>
                <w:p>
                  <w:pPr>
                    <w:spacing w:line="216" w:lineRule="auto" w:before="626"/>
                    <w:ind w:left="898" w:right="109" w:firstLine="0"/>
                    <w:jc w:val="left"/>
                    <w:rPr>
                      <w:rFonts w:ascii="Century Gothic"/>
                      <w:b/>
                      <w:sz w:val="64"/>
                    </w:rPr>
                  </w:pPr>
                  <w:r>
                    <w:rPr>
                      <w:rFonts w:ascii="Century Gothic"/>
                      <w:b/>
                      <w:color w:val="002060"/>
                      <w:spacing w:val="20"/>
                      <w:sz w:val="64"/>
                    </w:rPr>
                    <w:t>S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51"/>
                    </w:rPr>
                    <w:t>URRENDERING 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64"/>
                    </w:rPr>
                    <w:t>I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51"/>
                    </w:rPr>
                    <w:t>NFORMATION </w:t>
                  </w:r>
                  <w:r>
                    <w:rPr>
                      <w:rFonts w:ascii="Century Gothic"/>
                      <w:b/>
                      <w:color w:val="002060"/>
                      <w:spacing w:val="25"/>
                      <w:sz w:val="64"/>
                    </w:rPr>
                    <w:t>T</w:t>
                  </w:r>
                  <w:r>
                    <w:rPr>
                      <w:rFonts w:ascii="Century Gothic"/>
                      <w:b/>
                      <w:color w:val="002060"/>
                      <w:spacing w:val="25"/>
                      <w:sz w:val="51"/>
                    </w:rPr>
                    <w:t>HROUGH </w:t>
                  </w:r>
                  <w:r>
                    <w:rPr>
                      <w:rFonts w:ascii="Century Gothic"/>
                      <w:b/>
                      <w:color w:val="002060"/>
                      <w:spacing w:val="15"/>
                      <w:sz w:val="51"/>
                    </w:rPr>
                    <w:t>THE  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64"/>
                    </w:rPr>
                    <w:t>L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51"/>
                    </w:rPr>
                    <w:t>OOKING</w:t>
                  </w:r>
                  <w:r>
                    <w:rPr>
                      <w:rFonts w:ascii="Century Gothic"/>
                      <w:b/>
                      <w:color w:val="002060"/>
                      <w:spacing w:val="-31"/>
                      <w:sz w:val="51"/>
                    </w:rPr>
                    <w:t> 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64"/>
                    </w:rPr>
                    <w:t>G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51"/>
                    </w:rPr>
                    <w:t>LASS</w:t>
                  </w:r>
                  <w:r>
                    <w:rPr>
                      <w:rFonts w:ascii="Century Gothic"/>
                      <w:b/>
                      <w:color w:val="002060"/>
                      <w:spacing w:val="20"/>
                      <w:sz w:val="64"/>
                    </w:rPr>
                    <w:t>:</w:t>
                  </w:r>
                </w:p>
                <w:p>
                  <w:pPr>
                    <w:spacing w:line="620" w:lineRule="exact" w:before="0"/>
                    <w:ind w:left="898" w:right="0" w:firstLine="0"/>
                    <w:jc w:val="left"/>
                    <w:rPr>
                      <w:rFonts w:ascii="Century Gothic"/>
                      <w:b/>
                      <w:sz w:val="46"/>
                    </w:rPr>
                  </w:pPr>
                  <w:r>
                    <w:rPr>
                      <w:rFonts w:ascii="Century Gothic"/>
                      <w:b/>
                      <w:color w:val="002060"/>
                      <w:sz w:val="58"/>
                    </w:rPr>
                    <w:t>T</w:t>
                  </w:r>
                  <w:r>
                    <w:rPr>
                      <w:rFonts w:ascii="Century Gothic"/>
                      <w:b/>
                      <w:color w:val="002060"/>
                      <w:sz w:val="46"/>
                    </w:rPr>
                    <w:t>RANSPARENCY</w:t>
                  </w:r>
                  <w:r>
                    <w:rPr>
                      <w:rFonts w:ascii="Century Gothic"/>
                      <w:b/>
                      <w:color w:val="002060"/>
                      <w:sz w:val="58"/>
                    </w:rPr>
                    <w:t>, T</w:t>
                  </w:r>
                  <w:r>
                    <w:rPr>
                      <w:rFonts w:ascii="Century Gothic"/>
                      <w:b/>
                      <w:color w:val="002060"/>
                      <w:sz w:val="46"/>
                    </w:rPr>
                    <w:t>RUST</w:t>
                  </w:r>
                  <w:r>
                    <w:rPr>
                      <w:rFonts w:ascii="Century Gothic"/>
                      <w:b/>
                      <w:color w:val="002060"/>
                      <w:sz w:val="58"/>
                    </w:rPr>
                    <w:t>, </w:t>
                  </w:r>
                  <w:r>
                    <w:rPr>
                      <w:rFonts w:ascii="Century Gothic"/>
                      <w:b/>
                      <w:color w:val="002060"/>
                      <w:sz w:val="46"/>
                    </w:rPr>
                    <w:t>AND  </w:t>
                  </w:r>
                  <w:r>
                    <w:rPr>
                      <w:rFonts w:ascii="Century Gothic"/>
                      <w:b/>
                      <w:color w:val="002060"/>
                      <w:sz w:val="58"/>
                    </w:rPr>
                    <w:t>P</w:t>
                  </w:r>
                  <w:r>
                    <w:rPr>
                      <w:rFonts w:ascii="Century Gothic"/>
                      <w:b/>
                      <w:color w:val="002060"/>
                      <w:sz w:val="46"/>
                    </w:rPr>
                    <w:t>ROTECTION</w:t>
                  </w:r>
                </w:p>
              </w:txbxContent>
            </v:textbox>
            <v:fill typ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spacing w:line="621" w:lineRule="exact" w:before="103"/>
        <w:ind w:left="2424" w:right="0" w:firstLine="0"/>
        <w:jc w:val="left"/>
        <w:rPr>
          <w:rFonts w:ascii="Century Gothic"/>
          <w:b/>
          <w:i/>
          <w:sz w:val="51"/>
        </w:rPr>
      </w:pPr>
      <w:r>
        <w:rPr/>
        <w:pict>
          <v:group style="position:absolute;margin-left:11pt;margin-top:-263.591583pt;width:770pt;height:433pt;mso-position-horizontal-relative:page;mso-position-vertical-relative:paragraph;z-index:-3352" coordorigin="220,-5272" coordsize="15400,8660">
            <v:shape style="position:absolute;left:220;top:-5272;width:15400;height:8660" type="#_x0000_t75" stroked="false">
              <v:imagedata r:id="rId5" o:title=""/>
            </v:shape>
            <v:shape style="position:absolute;left:222;top:-5272;width:1177;height:3368" type="#_x0000_t75" stroked="false">
              <v:imagedata r:id="rId6" o:title=""/>
            </v:shape>
            <v:shape style="position:absolute;left:8695;top:-1238;width:5694;height:4039" type="#_x0000_t75" stroked="false">
              <v:imagedata r:id="rId7" o:title=""/>
            </v:shape>
            <w10:wrap type="none"/>
          </v:group>
        </w:pict>
      </w:r>
      <w:r>
        <w:rPr>
          <w:rFonts w:ascii="Century Gothic"/>
          <w:b/>
          <w:i/>
          <w:color w:val="002060"/>
          <w:sz w:val="51"/>
        </w:rPr>
        <w:t>Kristen Walker, Ph.D.</w:t>
      </w:r>
    </w:p>
    <w:p>
      <w:pPr>
        <w:spacing w:line="237" w:lineRule="auto" w:before="0"/>
        <w:ind w:left="2134" w:right="7522" w:firstLine="1043"/>
        <w:jc w:val="left"/>
        <w:rPr>
          <w:rFonts w:ascii="Century Gothic"/>
          <w:i/>
          <w:sz w:val="25"/>
        </w:rPr>
      </w:pPr>
      <w:r>
        <w:rPr>
          <w:rFonts w:ascii="Century Gothic"/>
          <w:i/>
          <w:color w:val="002060"/>
          <w:sz w:val="32"/>
        </w:rPr>
        <w:t>P</w:t>
      </w:r>
      <w:r>
        <w:rPr>
          <w:rFonts w:ascii="Century Gothic"/>
          <w:i/>
          <w:color w:val="002060"/>
          <w:sz w:val="25"/>
        </w:rPr>
        <w:t>ROFESSOR OF </w:t>
      </w:r>
      <w:r>
        <w:rPr>
          <w:rFonts w:ascii="Century Gothic"/>
          <w:i/>
          <w:color w:val="002060"/>
          <w:sz w:val="32"/>
        </w:rPr>
        <w:t>M</w:t>
      </w:r>
      <w:r>
        <w:rPr>
          <w:rFonts w:ascii="Century Gothic"/>
          <w:i/>
          <w:color w:val="002060"/>
          <w:sz w:val="25"/>
        </w:rPr>
        <w:t>ARKETING </w:t>
      </w:r>
      <w:r>
        <w:rPr>
          <w:rFonts w:ascii="Century Gothic"/>
          <w:i/>
          <w:color w:val="002060"/>
          <w:sz w:val="32"/>
        </w:rPr>
        <w:t>C</w:t>
      </w:r>
      <w:r>
        <w:rPr>
          <w:rFonts w:ascii="Century Gothic"/>
          <w:i/>
          <w:color w:val="002060"/>
          <w:sz w:val="25"/>
        </w:rPr>
        <w:t>ALIFORNIA  </w:t>
      </w:r>
      <w:r>
        <w:rPr>
          <w:rFonts w:ascii="Century Gothic"/>
          <w:i/>
          <w:color w:val="002060"/>
          <w:sz w:val="32"/>
        </w:rPr>
        <w:t>S</w:t>
      </w:r>
      <w:r>
        <w:rPr>
          <w:rFonts w:ascii="Century Gothic"/>
          <w:i/>
          <w:color w:val="002060"/>
          <w:sz w:val="25"/>
        </w:rPr>
        <w:t>TATE  </w:t>
      </w:r>
      <w:r>
        <w:rPr>
          <w:rFonts w:ascii="Century Gothic"/>
          <w:i/>
          <w:color w:val="002060"/>
          <w:sz w:val="32"/>
        </w:rPr>
        <w:t>U</w:t>
      </w:r>
      <w:r>
        <w:rPr>
          <w:rFonts w:ascii="Century Gothic"/>
          <w:i/>
          <w:color w:val="002060"/>
          <w:sz w:val="25"/>
        </w:rPr>
        <w:t>NIVERSITY </w:t>
      </w:r>
      <w:r>
        <w:rPr>
          <w:rFonts w:ascii="Century Gothic"/>
          <w:i/>
          <w:color w:val="002060"/>
          <w:sz w:val="32"/>
        </w:rPr>
        <w:t>N</w:t>
      </w:r>
      <w:r>
        <w:rPr>
          <w:rFonts w:ascii="Century Gothic"/>
          <w:i/>
          <w:color w:val="002060"/>
          <w:sz w:val="25"/>
        </w:rPr>
        <w:t>ORTHRIDGE</w:t>
      </w:r>
    </w:p>
    <w:p>
      <w:pPr>
        <w:spacing w:after="0" w:line="237" w:lineRule="auto"/>
        <w:jc w:val="left"/>
        <w:rPr>
          <w:rFonts w:ascii="Century Gothic"/>
          <w:sz w:val="25"/>
        </w:rPr>
        <w:sectPr>
          <w:type w:val="continuous"/>
          <w:pgSz w:w="15840" w:h="12240" w:orient="landscape"/>
          <w:pgMar w:top="1140" w:bottom="280" w:left="120" w:right="120"/>
        </w:sectPr>
      </w:pPr>
    </w:p>
    <w:p>
      <w:pPr>
        <w:pStyle w:val="BodyText"/>
        <w:rPr>
          <w:rFonts w:ascii="Century Gothic"/>
          <w:i/>
          <w:sz w:val="20"/>
        </w:rPr>
      </w:pPr>
    </w:p>
    <w:p>
      <w:pPr>
        <w:pStyle w:val="BodyText"/>
        <w:rPr>
          <w:rFonts w:ascii="Century Gothic"/>
          <w:i/>
          <w:sz w:val="20"/>
        </w:rPr>
      </w:pPr>
    </w:p>
    <w:p>
      <w:pPr>
        <w:pStyle w:val="BodyText"/>
        <w:rPr>
          <w:rFonts w:ascii="Century Gothic"/>
          <w:i/>
          <w:sz w:val="20"/>
        </w:rPr>
      </w:pPr>
    </w:p>
    <w:p>
      <w:pPr>
        <w:pStyle w:val="BodyText"/>
        <w:spacing w:before="1"/>
        <w:rPr>
          <w:rFonts w:ascii="Century Gothic"/>
          <w:i/>
          <w:sz w:val="10"/>
        </w:rPr>
      </w:pPr>
    </w:p>
    <w:p>
      <w:pPr>
        <w:spacing w:line="240" w:lineRule="auto"/>
        <w:ind w:left="3404" w:right="0" w:firstLine="0"/>
        <w:rPr>
          <w:rFonts w:ascii="Century Gothic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Century Gothic"/>
          <w:spacing w:val="-49"/>
          <w:sz w:val="20"/>
        </w:rPr>
        <w:pict>
          <v:shape style="width:411.35pt;height:72.2pt;mso-position-horizontal-relative:char;mso-position-vertical-relative:line" type="#_x0000_t202" filled="true" fillcolor="#ffffff" stroked="true" strokeweight="2.004647pt" strokecolor="#404040">
            <w10:anchorlock/>
            <v:textbox inset="0,0,0,0">
              <w:txbxContent>
                <w:p>
                  <w:pPr>
                    <w:spacing w:before="430"/>
                    <w:ind w:left="2695" w:right="0" w:firstLine="0"/>
                    <w:jc w:val="left"/>
                    <w:rPr>
                      <w:b/>
                      <w:sz w:val="44"/>
                    </w:rPr>
                  </w:pPr>
                  <w:r>
                    <w:rPr>
                      <w:b/>
                      <w:color w:val="262626"/>
                      <w:sz w:val="44"/>
                    </w:rPr>
                    <w:t>OVERVIEW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entury Gothic"/>
          <w:spacing w:val="-49"/>
          <w:sz w:val="20"/>
        </w:rPr>
      </w:r>
    </w:p>
    <w:p>
      <w:pPr>
        <w:pStyle w:val="BodyText"/>
        <w:spacing w:before="9"/>
        <w:rPr>
          <w:rFonts w:ascii="Century Gothic"/>
          <w:i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332" w:val="left" w:leader="none"/>
        </w:tabs>
        <w:spacing w:line="240" w:lineRule="auto" w:before="98" w:after="0"/>
        <w:ind w:left="3331" w:right="0" w:hanging="289"/>
        <w:jc w:val="left"/>
        <w:rPr>
          <w:sz w:val="32"/>
        </w:rPr>
      </w:pPr>
      <w:r>
        <w:rPr/>
        <w:pict>
          <v:group style="position:absolute;margin-left:11pt;margin-top:-97.579796pt;width:770pt;height:433pt;mso-position-horizontal-relative:page;mso-position-vertical-relative:paragraph;z-index:-3304" coordorigin="220,-1952" coordsize="15400,8660">
            <v:shape style="position:absolute;left:220;top:-1952;width:15400;height:8660" type="#_x0000_t75" stroked="false">
              <v:imagedata r:id="rId5" o:title=""/>
            </v:shape>
            <v:shape style="position:absolute;left:222;top:-1952;width:1177;height:3368" type="#_x0000_t75" stroked="false">
              <v:imagedata r:id="rId6" o:title=""/>
            </v:shape>
            <w10:wrap type="none"/>
          </v:group>
        </w:pict>
      </w:r>
      <w:r>
        <w:rPr>
          <w:color w:val="262626"/>
          <w:sz w:val="32"/>
        </w:rPr>
        <w:t>Last</w:t>
      </w:r>
      <w:r>
        <w:rPr>
          <w:color w:val="262626"/>
          <w:spacing w:val="-3"/>
          <w:sz w:val="32"/>
        </w:rPr>
        <w:t> </w:t>
      </w:r>
      <w:r>
        <w:rPr>
          <w:color w:val="262626"/>
          <w:sz w:val="32"/>
        </w:rPr>
        <w:t>slides</w:t>
      </w: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93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Consumerism</w:t>
      </w: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93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Privacy Policies; System 1 and System</w:t>
      </w:r>
      <w:r>
        <w:rPr>
          <w:color w:val="262626"/>
          <w:spacing w:val="-55"/>
          <w:sz w:val="32"/>
        </w:rPr>
        <w:t> </w:t>
      </w:r>
      <w:r>
        <w:rPr>
          <w:color w:val="262626"/>
          <w:sz w:val="32"/>
        </w:rPr>
        <w:t>2</w:t>
      </w: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93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Information as a</w:t>
      </w:r>
      <w:r>
        <w:rPr>
          <w:color w:val="262626"/>
          <w:spacing w:val="-6"/>
          <w:sz w:val="32"/>
        </w:rPr>
        <w:t> </w:t>
      </w:r>
      <w:r>
        <w:rPr>
          <w:color w:val="262626"/>
          <w:spacing w:val="-3"/>
          <w:sz w:val="32"/>
        </w:rPr>
        <w:t>resource</w:t>
      </w:r>
    </w:p>
    <w:p>
      <w:pPr>
        <w:pStyle w:val="BodyText"/>
        <w:spacing w:before="2"/>
        <w:rPr>
          <w:sz w:val="48"/>
        </w:rPr>
      </w:pPr>
    </w:p>
    <w:p>
      <w:pPr>
        <w:pStyle w:val="ListParagraph"/>
        <w:numPr>
          <w:ilvl w:val="0"/>
          <w:numId w:val="1"/>
        </w:numPr>
        <w:tabs>
          <w:tab w:pos="3332" w:val="left" w:leader="none"/>
        </w:tabs>
        <w:spacing w:line="240" w:lineRule="auto" w:before="0" w:after="0"/>
        <w:ind w:left="3331" w:right="0" w:hanging="289"/>
        <w:jc w:val="left"/>
        <w:rPr>
          <w:sz w:val="32"/>
        </w:rPr>
      </w:pPr>
      <w:r>
        <w:rPr>
          <w:color w:val="262626"/>
          <w:spacing w:val="-13"/>
          <w:sz w:val="32"/>
        </w:rPr>
        <w:t>Today</w:t>
      </w: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98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Information as a </w:t>
      </w:r>
      <w:r>
        <w:rPr>
          <w:color w:val="262626"/>
          <w:spacing w:val="-3"/>
          <w:sz w:val="32"/>
        </w:rPr>
        <w:t>resource</w:t>
      </w:r>
      <w:r>
        <w:rPr>
          <w:color w:val="262626"/>
          <w:spacing w:val="-9"/>
          <w:sz w:val="32"/>
        </w:rPr>
        <w:t> </w:t>
      </w:r>
      <w:r>
        <w:rPr>
          <w:color w:val="262626"/>
          <w:sz w:val="32"/>
        </w:rPr>
        <w:t>(food)</w:t>
      </w:r>
    </w:p>
    <w:p>
      <w:pPr>
        <w:pStyle w:val="ListParagraph"/>
        <w:numPr>
          <w:ilvl w:val="2"/>
          <w:numId w:val="1"/>
        </w:numPr>
        <w:tabs>
          <w:tab w:pos="3908" w:val="left" w:leader="none"/>
        </w:tabs>
        <w:spacing w:line="240" w:lineRule="auto" w:before="92" w:after="0"/>
        <w:ind w:left="3907" w:right="0" w:hanging="288"/>
        <w:jc w:val="left"/>
        <w:rPr>
          <w:sz w:val="32"/>
        </w:rPr>
      </w:pPr>
      <w:r>
        <w:rPr>
          <w:color w:val="262626"/>
          <w:spacing w:val="-8"/>
          <w:sz w:val="32"/>
        </w:rPr>
        <w:t>Types </w:t>
      </w:r>
      <w:r>
        <w:rPr>
          <w:color w:val="262626"/>
          <w:sz w:val="32"/>
        </w:rPr>
        <w:t>of</w:t>
      </w:r>
      <w:r>
        <w:rPr>
          <w:color w:val="262626"/>
          <w:spacing w:val="-4"/>
          <w:sz w:val="32"/>
        </w:rPr>
        <w:t> </w:t>
      </w:r>
      <w:r>
        <w:rPr>
          <w:color w:val="262626"/>
          <w:sz w:val="32"/>
        </w:rPr>
        <w:t>Information</w:t>
      </w: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92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Surrendering vs Sharing</w:t>
      </w:r>
      <w:r>
        <w:rPr>
          <w:color w:val="262626"/>
          <w:spacing w:val="-31"/>
          <w:sz w:val="32"/>
        </w:rPr>
        <w:t> </w:t>
      </w:r>
      <w:r>
        <w:rPr>
          <w:color w:val="262626"/>
          <w:sz w:val="32"/>
        </w:rPr>
        <w:t>information</w:t>
      </w:r>
    </w:p>
    <w:p>
      <w:pPr>
        <w:pStyle w:val="BodyText"/>
        <w:spacing w:before="1"/>
        <w:rPr>
          <w:sz w:val="48"/>
        </w:rPr>
      </w:pPr>
    </w:p>
    <w:p>
      <w:pPr>
        <w:pStyle w:val="ListParagraph"/>
        <w:numPr>
          <w:ilvl w:val="1"/>
          <w:numId w:val="1"/>
        </w:numPr>
        <w:tabs>
          <w:tab w:pos="3620" w:val="left" w:leader="none"/>
        </w:tabs>
        <w:spacing w:line="240" w:lineRule="auto" w:before="1" w:after="0"/>
        <w:ind w:left="3619" w:right="0" w:hanging="288"/>
        <w:jc w:val="left"/>
        <w:rPr>
          <w:sz w:val="32"/>
        </w:rPr>
      </w:pPr>
      <w:r>
        <w:rPr>
          <w:color w:val="262626"/>
          <w:sz w:val="32"/>
        </w:rPr>
        <w:t>Coming</w:t>
      </w:r>
      <w:r>
        <w:rPr>
          <w:color w:val="262626"/>
          <w:spacing w:val="-6"/>
          <w:sz w:val="32"/>
        </w:rPr>
        <w:t> </w:t>
      </w:r>
      <w:r>
        <w:rPr>
          <w:color w:val="262626"/>
          <w:sz w:val="32"/>
        </w:rPr>
        <w:t>up</w:t>
      </w:r>
    </w:p>
    <w:p>
      <w:pPr>
        <w:pStyle w:val="ListParagraph"/>
        <w:numPr>
          <w:ilvl w:val="2"/>
          <w:numId w:val="1"/>
        </w:numPr>
        <w:tabs>
          <w:tab w:pos="3908" w:val="left" w:leader="none"/>
        </w:tabs>
        <w:spacing w:line="240" w:lineRule="auto" w:before="92" w:after="0"/>
        <w:ind w:left="3907" w:right="0" w:hanging="288"/>
        <w:jc w:val="left"/>
        <w:rPr>
          <w:sz w:val="32"/>
        </w:rPr>
      </w:pPr>
      <w:r>
        <w:rPr>
          <w:color w:val="262626"/>
          <w:sz w:val="32"/>
        </w:rPr>
        <w:t>Protection </w:t>
      </w:r>
      <w:r>
        <w:rPr>
          <w:color w:val="262626"/>
          <w:spacing w:val="-5"/>
          <w:sz w:val="32"/>
        </w:rPr>
        <w:t>FROM </w:t>
      </w:r>
      <w:r>
        <w:rPr>
          <w:color w:val="262626"/>
          <w:sz w:val="32"/>
        </w:rPr>
        <w:t>what/whom BY</w:t>
      </w:r>
      <w:r>
        <w:rPr>
          <w:color w:val="262626"/>
          <w:spacing w:val="-16"/>
          <w:sz w:val="32"/>
        </w:rPr>
        <w:t> </w:t>
      </w:r>
      <w:r>
        <w:rPr>
          <w:color w:val="262626"/>
          <w:sz w:val="32"/>
        </w:rPr>
        <w:t>whom/what</w:t>
      </w:r>
    </w:p>
    <w:p>
      <w:pPr>
        <w:pStyle w:val="ListParagraph"/>
        <w:numPr>
          <w:ilvl w:val="2"/>
          <w:numId w:val="1"/>
        </w:numPr>
        <w:tabs>
          <w:tab w:pos="3908" w:val="left" w:leader="none"/>
        </w:tabs>
        <w:spacing w:line="240" w:lineRule="auto" w:before="98" w:after="0"/>
        <w:ind w:left="3907" w:right="0" w:hanging="288"/>
        <w:jc w:val="left"/>
        <w:rPr>
          <w:sz w:val="32"/>
        </w:rPr>
      </w:pPr>
      <w:r>
        <w:rPr>
          <w:color w:val="262626"/>
          <w:sz w:val="32"/>
        </w:rPr>
        <w:t>Legal and policy ramifications for</w:t>
      </w:r>
      <w:r>
        <w:rPr>
          <w:color w:val="262626"/>
          <w:spacing w:val="-36"/>
          <w:sz w:val="32"/>
        </w:rPr>
        <w:t> </w:t>
      </w:r>
      <w:r>
        <w:rPr>
          <w:color w:val="262626"/>
          <w:sz w:val="32"/>
        </w:rPr>
        <w:t>information</w:t>
      </w:r>
    </w:p>
    <w:p>
      <w:pPr>
        <w:spacing w:after="0" w:line="240" w:lineRule="auto"/>
        <w:jc w:val="left"/>
        <w:rPr>
          <w:sz w:val="32"/>
        </w:rPr>
        <w:sectPr>
          <w:pgSz w:w="15840" w:h="12240" w:orient="landscape"/>
          <w:pgMar w:top="1140" w:bottom="280" w:left="120" w:right="1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6"/>
        </w:rPr>
      </w:pPr>
    </w:p>
    <w:p>
      <w:pPr>
        <w:tabs>
          <w:tab w:pos="1297" w:val="left" w:leader="none"/>
          <w:tab w:pos="2162" w:val="left" w:leader="none"/>
          <w:tab w:pos="3026" w:val="left" w:leader="none"/>
          <w:tab w:pos="4322" w:val="left" w:leader="none"/>
          <w:tab w:pos="9291" w:val="left" w:leader="none"/>
        </w:tabs>
        <w:spacing w:before="100"/>
        <w:ind w:left="1" w:right="0" w:firstLine="0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Thank</w:t>
        <w:tab/>
        <w:t>you</w:t>
        <w:tab/>
        <w:t>for</w:t>
        <w:tab/>
        <w:t>using</w:t>
        <w:tab/>
      </w:r>
      <w:hyperlink r:id="rId8">
        <w:r>
          <w:rPr>
            <w:rFonts w:ascii="Courier New"/>
            <w:sz w:val="36"/>
          </w:rPr>
          <w:t>www.freepdfconvert.com</w:t>
        </w:r>
      </w:hyperlink>
      <w:r>
        <w:rPr>
          <w:rFonts w:ascii="Courier New"/>
          <w:sz w:val="36"/>
        </w:rPr>
        <w:tab/>
        <w:t>service!</w:t>
      </w:r>
    </w:p>
    <w:p>
      <w:pPr>
        <w:pStyle w:val="BodyText"/>
        <w:spacing w:before="10"/>
        <w:rPr>
          <w:rFonts w:ascii="Courier New"/>
          <w:sz w:val="38"/>
        </w:rPr>
      </w:pPr>
    </w:p>
    <w:p>
      <w:pPr>
        <w:spacing w:line="508" w:lineRule="auto" w:before="0"/>
        <w:ind w:left="3" w:right="0" w:firstLine="0"/>
        <w:jc w:val="center"/>
        <w:rPr>
          <w:rFonts w:ascii="Courier New"/>
          <w:sz w:val="27"/>
        </w:rPr>
      </w:pPr>
      <w:r>
        <w:rPr>
          <w:rFonts w:ascii="Courier New"/>
          <w:color w:val="FF0000"/>
          <w:sz w:val="27"/>
        </w:rPr>
        <w:t>Only two pages are converted. Please Sign Up to convert all pages. </w:t>
      </w:r>
      <w:hyperlink r:id="rId9">
        <w:r>
          <w:rPr>
            <w:rFonts w:ascii="Courier New"/>
            <w:color w:val="0000FF"/>
            <w:sz w:val="27"/>
            <w:u w:val="single" w:color="0000FF"/>
          </w:rPr>
          <w:t>https://www.freepdfconvert.com/membership</w:t>
        </w:r>
      </w:hyperlink>
    </w:p>
    <w:sectPr>
      <w:pgSz w:w="12000" w:h="8000" w:orient="landscape"/>
      <w:pgMar w:top="72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Century Gothic">
    <w:altName w:val="Century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331" w:hanging="289"/>
      </w:pPr>
      <w:rPr>
        <w:rFonts w:hint="default" w:ascii="Arial" w:hAnsi="Arial" w:eastAsia="Arial" w:cs="Arial"/>
        <w:color w:val="9BAFB5"/>
        <w:w w:val="100"/>
        <w:sz w:val="32"/>
        <w:szCs w:val="32"/>
      </w:rPr>
    </w:lvl>
    <w:lvl w:ilvl="1">
      <w:start w:val="0"/>
      <w:numFmt w:val="bullet"/>
      <w:lvlText w:val="•"/>
      <w:lvlJc w:val="left"/>
      <w:pPr>
        <w:ind w:left="3619" w:hanging="289"/>
      </w:pPr>
      <w:rPr>
        <w:rFonts w:hint="default" w:ascii="Arial" w:hAnsi="Arial" w:eastAsia="Arial" w:cs="Arial"/>
        <w:color w:val="9BAFB5"/>
        <w:w w:val="100"/>
        <w:sz w:val="32"/>
        <w:szCs w:val="32"/>
      </w:rPr>
    </w:lvl>
    <w:lvl w:ilvl="2">
      <w:start w:val="0"/>
      <w:numFmt w:val="bullet"/>
      <w:lvlText w:val="•"/>
      <w:lvlJc w:val="left"/>
      <w:pPr>
        <w:ind w:left="3907" w:hanging="289"/>
      </w:pPr>
      <w:rPr>
        <w:rFonts w:hint="default" w:ascii="Arial" w:hAnsi="Arial" w:eastAsia="Arial" w:cs="Arial"/>
        <w:color w:val="9BAFB5"/>
        <w:w w:val="100"/>
        <w:sz w:val="32"/>
        <w:szCs w:val="32"/>
      </w:rPr>
    </w:lvl>
    <w:lvl w:ilvl="3">
      <w:start w:val="0"/>
      <w:numFmt w:val="bullet"/>
      <w:lvlText w:val="•"/>
      <w:lvlJc w:val="left"/>
      <w:pPr>
        <w:ind w:left="5362" w:hanging="28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25" w:hanging="28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287" w:hanging="28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50" w:hanging="28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12" w:hanging="28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75" w:hanging="28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92"/>
      <w:ind w:left="3619" w:hanging="288"/>
    </w:pPr>
    <w:rPr>
      <w:rFonts w:ascii="Gill Sans MT" w:hAnsi="Gill Sans MT" w:eastAsia="Gill Sans MT" w:cs="Gill Sans MT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jpeg"/>
  <Relationship Id="rId8" Type="http://schemas.openxmlformats.org/officeDocument/2006/relationships/hyperlink" TargetMode="External" Target="http://www.freepdfconvert.com/"/>
  <Relationship Id="rId9" Type="http://schemas.openxmlformats.org/officeDocument/2006/relationships/hyperlink" TargetMode="External" Target="https://www.freepdfconvert.com/membership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